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5A" w:rsidRDefault="003C1A5A" w:rsidP="001B4FF3">
      <w:pPr>
        <w:pStyle w:val="NormalnyWeb"/>
        <w:spacing w:before="0" w:beforeAutospacing="0" w:after="0" w:afterAutospacing="0"/>
        <w:jc w:val="center"/>
        <w:rPr>
          <w:rFonts w:ascii="Book Antiqua" w:hAnsi="Book Antiqua"/>
          <w:b/>
          <w:sz w:val="27"/>
          <w:szCs w:val="27"/>
        </w:rPr>
      </w:pPr>
      <w:r>
        <w:rPr>
          <w:rFonts w:ascii="Book Antiqua" w:hAnsi="Book Antiqua"/>
          <w:b/>
          <w:sz w:val="27"/>
          <w:szCs w:val="27"/>
        </w:rPr>
        <w:t>REGULAMIN</w:t>
      </w:r>
    </w:p>
    <w:p w:rsidR="001B4FF3" w:rsidRPr="001B4FF3" w:rsidRDefault="003C1A5A" w:rsidP="001B4FF3">
      <w:pPr>
        <w:pStyle w:val="NormalnyWeb"/>
        <w:spacing w:before="0" w:beforeAutospacing="0" w:after="0" w:afterAutospacing="0"/>
        <w:jc w:val="center"/>
        <w:rPr>
          <w:rStyle w:val="Pogrubienie"/>
          <w:rFonts w:ascii="Book Antiqua" w:hAnsi="Book Antiqua"/>
          <w:b w:val="0"/>
          <w:sz w:val="27"/>
          <w:szCs w:val="27"/>
        </w:rPr>
      </w:pPr>
      <w:r>
        <w:rPr>
          <w:rFonts w:ascii="Book Antiqua" w:hAnsi="Book Antiqua"/>
          <w:b/>
          <w:sz w:val="27"/>
          <w:szCs w:val="27"/>
        </w:rPr>
        <w:t>I</w:t>
      </w:r>
      <w:r w:rsidR="00AC0692">
        <w:rPr>
          <w:rFonts w:ascii="Book Antiqua" w:hAnsi="Book Antiqua"/>
          <w:b/>
          <w:sz w:val="27"/>
          <w:szCs w:val="27"/>
        </w:rPr>
        <w:t>I</w:t>
      </w:r>
      <w:r>
        <w:rPr>
          <w:rFonts w:ascii="Book Antiqua" w:hAnsi="Book Antiqua"/>
          <w:b/>
          <w:sz w:val="27"/>
          <w:szCs w:val="27"/>
        </w:rPr>
        <w:t xml:space="preserve"> </w:t>
      </w:r>
      <w:r w:rsidR="000B6FB2">
        <w:rPr>
          <w:rFonts w:ascii="Book Antiqua" w:hAnsi="Book Antiqua"/>
          <w:b/>
          <w:sz w:val="27"/>
          <w:szCs w:val="27"/>
        </w:rPr>
        <w:t xml:space="preserve">edycji Ligi </w:t>
      </w:r>
      <w:r w:rsidR="001B4FF3" w:rsidRPr="001B4FF3">
        <w:rPr>
          <w:rFonts w:ascii="Book Antiqua" w:hAnsi="Book Antiqua"/>
          <w:b/>
          <w:sz w:val="27"/>
          <w:szCs w:val="27"/>
        </w:rPr>
        <w:t>Doliny Karpia w Tenisie Ziemnym</w:t>
      </w:r>
      <w:r w:rsidR="001B4FF3">
        <w:rPr>
          <w:rFonts w:ascii="Book Antiqua" w:hAnsi="Book Antiqua"/>
          <w:b/>
          <w:sz w:val="27"/>
          <w:szCs w:val="27"/>
        </w:rPr>
        <w:t xml:space="preserve"> 2018</w:t>
      </w:r>
    </w:p>
    <w:p w:rsidR="001B4FF3" w:rsidRDefault="001B4FF3" w:rsidP="00AC3244">
      <w:pPr>
        <w:pStyle w:val="NormalnyWeb"/>
        <w:spacing w:before="0" w:beforeAutospacing="0" w:after="0" w:afterAutospacing="0"/>
        <w:rPr>
          <w:rStyle w:val="Pogrubienie"/>
          <w:rFonts w:ascii="Book Antiqua" w:hAnsi="Book Antiqua"/>
          <w:sz w:val="27"/>
          <w:szCs w:val="27"/>
        </w:rPr>
      </w:pPr>
    </w:p>
    <w:p w:rsidR="00AC3244" w:rsidRDefault="00682ABD" w:rsidP="00AC3244">
      <w:pPr>
        <w:pStyle w:val="NormalnyWeb"/>
        <w:spacing w:before="0" w:beforeAutospacing="0" w:after="0" w:afterAutospacing="0"/>
        <w:rPr>
          <w:rFonts w:ascii="Book Antiqua" w:hAnsi="Book Antiqua"/>
          <w:sz w:val="27"/>
          <w:szCs w:val="27"/>
        </w:rPr>
      </w:pPr>
      <w:r>
        <w:rPr>
          <w:rStyle w:val="Pogrubienie"/>
          <w:rFonts w:ascii="Book Antiqua" w:hAnsi="Book Antiqua"/>
          <w:sz w:val="27"/>
          <w:szCs w:val="27"/>
        </w:rPr>
        <w:t>I</w:t>
      </w:r>
      <w:r w:rsidR="00AC3244">
        <w:rPr>
          <w:rStyle w:val="Pogrubienie"/>
          <w:rFonts w:ascii="Book Antiqua" w:hAnsi="Book Antiqua"/>
          <w:sz w:val="27"/>
          <w:szCs w:val="27"/>
        </w:rPr>
        <w:t>. Organizator</w:t>
      </w:r>
      <w:r w:rsidR="00AC3244">
        <w:rPr>
          <w:rFonts w:ascii="Book Antiqua" w:hAnsi="Book Antiqua"/>
          <w:sz w:val="27"/>
          <w:szCs w:val="27"/>
        </w:rPr>
        <w:br/>
        <w:t xml:space="preserve">Organizatorem </w:t>
      </w:r>
      <w:r w:rsidR="003C1A5A">
        <w:rPr>
          <w:rFonts w:ascii="Book Antiqua" w:hAnsi="Book Antiqua"/>
          <w:sz w:val="27"/>
          <w:szCs w:val="27"/>
        </w:rPr>
        <w:t>I</w:t>
      </w:r>
      <w:r w:rsidR="00AC0692">
        <w:rPr>
          <w:rFonts w:ascii="Book Antiqua" w:hAnsi="Book Antiqua"/>
          <w:sz w:val="27"/>
          <w:szCs w:val="27"/>
        </w:rPr>
        <w:t>I</w:t>
      </w:r>
      <w:r w:rsidR="003C1A5A">
        <w:rPr>
          <w:rFonts w:ascii="Book Antiqua" w:hAnsi="Book Antiqua"/>
          <w:sz w:val="27"/>
          <w:szCs w:val="27"/>
        </w:rPr>
        <w:t xml:space="preserve"> </w:t>
      </w:r>
      <w:r w:rsidR="000B6FB2">
        <w:rPr>
          <w:rFonts w:ascii="Book Antiqua" w:hAnsi="Book Antiqua"/>
          <w:sz w:val="27"/>
          <w:szCs w:val="27"/>
        </w:rPr>
        <w:t xml:space="preserve">edycji Ligi </w:t>
      </w:r>
      <w:r w:rsidR="00AC3244">
        <w:rPr>
          <w:rFonts w:ascii="Book Antiqua" w:hAnsi="Book Antiqua"/>
          <w:sz w:val="27"/>
          <w:szCs w:val="27"/>
        </w:rPr>
        <w:t xml:space="preserve">Doliny Karpia w Tenisie Ziemnym jest Gmina Zator i Zarząd Osiedla </w:t>
      </w:r>
      <w:proofErr w:type="spellStart"/>
      <w:r w:rsidR="00AC3244">
        <w:rPr>
          <w:rFonts w:ascii="Book Antiqua" w:hAnsi="Book Antiqua"/>
          <w:sz w:val="27"/>
          <w:szCs w:val="27"/>
        </w:rPr>
        <w:t>Podlipki</w:t>
      </w:r>
      <w:proofErr w:type="spellEnd"/>
      <w:r w:rsidR="003C1A5A">
        <w:rPr>
          <w:rFonts w:ascii="Book Antiqua" w:hAnsi="Book Antiqua"/>
          <w:sz w:val="27"/>
          <w:szCs w:val="27"/>
        </w:rPr>
        <w:t>.</w:t>
      </w:r>
      <w:r w:rsidR="00AC3244">
        <w:rPr>
          <w:rFonts w:ascii="Book Antiqua" w:hAnsi="Book Antiqua"/>
          <w:sz w:val="27"/>
          <w:szCs w:val="27"/>
        </w:rPr>
        <w:t xml:space="preserve"> </w:t>
      </w:r>
    </w:p>
    <w:p w:rsidR="003A5C97" w:rsidRDefault="00AC3244" w:rsidP="003A5C97">
      <w:pPr>
        <w:pStyle w:val="NormalnyWeb"/>
        <w:spacing w:before="0" w:beforeAutospacing="0" w:after="0" w:afterAutospacing="0"/>
        <w:jc w:val="both"/>
        <w:rPr>
          <w:rStyle w:val="Pogrubienie"/>
          <w:rFonts w:ascii="Book Antiqua" w:hAnsi="Book Antiqua"/>
          <w:sz w:val="27"/>
          <w:szCs w:val="27"/>
        </w:rPr>
      </w:pPr>
      <w:r>
        <w:rPr>
          <w:rFonts w:ascii="Book Antiqua" w:hAnsi="Book Antiqua"/>
          <w:sz w:val="27"/>
          <w:szCs w:val="27"/>
        </w:rPr>
        <w:br/>
      </w:r>
      <w:r w:rsidR="00682ABD">
        <w:rPr>
          <w:rStyle w:val="Pogrubienie"/>
          <w:rFonts w:ascii="Book Antiqua" w:hAnsi="Book Antiqua"/>
          <w:sz w:val="27"/>
          <w:szCs w:val="27"/>
        </w:rPr>
        <w:t>II</w:t>
      </w:r>
      <w:r>
        <w:rPr>
          <w:rStyle w:val="Pogrubienie"/>
          <w:rFonts w:ascii="Book Antiqua" w:hAnsi="Book Antiqua"/>
          <w:sz w:val="27"/>
          <w:szCs w:val="27"/>
        </w:rPr>
        <w:t>. Miejsce i termin zawodów</w:t>
      </w:r>
    </w:p>
    <w:p w:rsidR="00AC3244" w:rsidRDefault="00AC3244" w:rsidP="003A5C97">
      <w:pPr>
        <w:pStyle w:val="NormalnyWeb"/>
        <w:spacing w:before="0" w:beforeAutospacing="0" w:after="0" w:afterAutospacing="0"/>
        <w:jc w:val="both"/>
      </w:pPr>
      <w:r>
        <w:rPr>
          <w:rFonts w:ascii="Book Antiqua" w:hAnsi="Book Antiqua"/>
          <w:sz w:val="27"/>
          <w:szCs w:val="27"/>
        </w:rPr>
        <w:t>Rozgrywki I</w:t>
      </w:r>
      <w:r w:rsidR="000B6FB2">
        <w:rPr>
          <w:rFonts w:ascii="Book Antiqua" w:hAnsi="Book Antiqua"/>
          <w:sz w:val="27"/>
          <w:szCs w:val="27"/>
        </w:rPr>
        <w:t>I</w:t>
      </w:r>
      <w:r>
        <w:rPr>
          <w:rFonts w:ascii="Book Antiqua" w:hAnsi="Book Antiqua"/>
          <w:sz w:val="27"/>
          <w:szCs w:val="27"/>
        </w:rPr>
        <w:t xml:space="preserve"> edycji </w:t>
      </w:r>
      <w:r w:rsidR="000B6FB2">
        <w:rPr>
          <w:rFonts w:ascii="Book Antiqua" w:hAnsi="Book Antiqua"/>
          <w:sz w:val="27"/>
          <w:szCs w:val="27"/>
        </w:rPr>
        <w:t>L</w:t>
      </w:r>
      <w:r>
        <w:rPr>
          <w:rFonts w:ascii="Book Antiqua" w:hAnsi="Book Antiqua"/>
          <w:sz w:val="27"/>
          <w:szCs w:val="27"/>
        </w:rPr>
        <w:t xml:space="preserve">DKTZ rozpoczynają się w </w:t>
      </w:r>
      <w:r w:rsidR="000B6FB2">
        <w:rPr>
          <w:rFonts w:ascii="Book Antiqua" w:hAnsi="Book Antiqua"/>
          <w:sz w:val="27"/>
          <w:szCs w:val="27"/>
        </w:rPr>
        <w:t xml:space="preserve">sierpniu </w:t>
      </w:r>
      <w:r>
        <w:rPr>
          <w:rFonts w:ascii="Book Antiqua" w:hAnsi="Book Antiqua"/>
          <w:sz w:val="27"/>
          <w:szCs w:val="27"/>
        </w:rPr>
        <w:t xml:space="preserve">2018 roku (zależnie od pogody), natomiast ostatecznym terminem zakończenia </w:t>
      </w:r>
      <w:r w:rsidR="0037374E">
        <w:rPr>
          <w:rFonts w:ascii="Book Antiqua" w:hAnsi="Book Antiqua"/>
          <w:sz w:val="27"/>
          <w:szCs w:val="27"/>
        </w:rPr>
        <w:t>Mistrzostw</w:t>
      </w:r>
      <w:r>
        <w:rPr>
          <w:rFonts w:ascii="Book Antiqua" w:hAnsi="Book Antiqua"/>
          <w:sz w:val="27"/>
          <w:szCs w:val="27"/>
        </w:rPr>
        <w:t xml:space="preserve"> jest </w:t>
      </w:r>
      <w:r w:rsidR="000B6FB2">
        <w:rPr>
          <w:rFonts w:ascii="Book Antiqua" w:hAnsi="Book Antiqua"/>
          <w:sz w:val="27"/>
          <w:szCs w:val="27"/>
        </w:rPr>
        <w:t xml:space="preserve">21 października </w:t>
      </w:r>
      <w:r>
        <w:rPr>
          <w:rFonts w:ascii="Book Antiqua" w:hAnsi="Book Antiqua"/>
          <w:sz w:val="27"/>
          <w:szCs w:val="27"/>
        </w:rPr>
        <w:t xml:space="preserve">2018r. </w:t>
      </w:r>
      <w:r w:rsidR="009E58C4">
        <w:rPr>
          <w:rFonts w:ascii="Book Antiqua" w:hAnsi="Book Antiqua"/>
          <w:sz w:val="27"/>
          <w:szCs w:val="27"/>
        </w:rPr>
        <w:t>Głównym m</w:t>
      </w:r>
      <w:r>
        <w:rPr>
          <w:rFonts w:ascii="Book Antiqua" w:hAnsi="Book Antiqua"/>
          <w:sz w:val="27"/>
          <w:szCs w:val="27"/>
        </w:rPr>
        <w:t xml:space="preserve">iejscem rozgrywania </w:t>
      </w:r>
      <w:r w:rsidR="000B6FB2">
        <w:rPr>
          <w:rFonts w:ascii="Book Antiqua" w:hAnsi="Book Antiqua"/>
          <w:sz w:val="27"/>
          <w:szCs w:val="27"/>
        </w:rPr>
        <w:t>LDKTZ</w:t>
      </w:r>
      <w:r>
        <w:rPr>
          <w:rFonts w:ascii="Book Antiqua" w:hAnsi="Book Antiqua"/>
          <w:sz w:val="27"/>
          <w:szCs w:val="27"/>
        </w:rPr>
        <w:t xml:space="preserve"> będzie kort tenisowy przy Remizie Strażackiej w Zatorze. (Zator, ul. Chrzanowska)</w:t>
      </w:r>
      <w:r w:rsidR="009E58C4">
        <w:rPr>
          <w:rFonts w:ascii="Book Antiqua" w:hAnsi="Book Antiqua"/>
          <w:sz w:val="27"/>
          <w:szCs w:val="27"/>
        </w:rPr>
        <w:t>. Możliwe jest rozgrywanie spotkań na innych kortach za obopólną zgodą i </w:t>
      </w:r>
      <w:r w:rsidR="00917FE8">
        <w:rPr>
          <w:rFonts w:ascii="Book Antiqua" w:hAnsi="Book Antiqua"/>
          <w:sz w:val="27"/>
          <w:szCs w:val="27"/>
        </w:rPr>
        <w:t xml:space="preserve">na </w:t>
      </w:r>
      <w:bookmarkStart w:id="0" w:name="_GoBack"/>
      <w:bookmarkEnd w:id="0"/>
      <w:r w:rsidR="009E58C4">
        <w:rPr>
          <w:rFonts w:ascii="Book Antiqua" w:hAnsi="Book Antiqua"/>
          <w:sz w:val="27"/>
          <w:szCs w:val="27"/>
        </w:rPr>
        <w:t>koszt uczestników turnieju.</w:t>
      </w:r>
    </w:p>
    <w:p w:rsidR="00682ABD" w:rsidRDefault="00682ABD" w:rsidP="00AC3244">
      <w:pPr>
        <w:pStyle w:val="NormalnyWeb"/>
        <w:spacing w:before="0" w:beforeAutospacing="0" w:after="0" w:afterAutospacing="0"/>
        <w:rPr>
          <w:rStyle w:val="Pogrubienie"/>
          <w:rFonts w:ascii="Book Antiqua" w:hAnsi="Book Antiqua"/>
          <w:sz w:val="27"/>
          <w:szCs w:val="27"/>
        </w:rPr>
      </w:pPr>
    </w:p>
    <w:p w:rsidR="00257E7F" w:rsidRDefault="00682ABD" w:rsidP="00AC3244">
      <w:pPr>
        <w:pStyle w:val="NormalnyWeb"/>
        <w:spacing w:before="0" w:beforeAutospacing="0" w:after="0" w:afterAutospacing="0"/>
        <w:rPr>
          <w:rFonts w:ascii="Book Antiqua" w:hAnsi="Book Antiqua"/>
          <w:sz w:val="27"/>
          <w:szCs w:val="27"/>
        </w:rPr>
      </w:pPr>
      <w:r>
        <w:rPr>
          <w:rStyle w:val="Pogrubienie"/>
          <w:rFonts w:ascii="Book Antiqua" w:hAnsi="Book Antiqua"/>
          <w:sz w:val="27"/>
          <w:szCs w:val="27"/>
        </w:rPr>
        <w:t>III</w:t>
      </w:r>
      <w:r w:rsidR="00AC3244">
        <w:rPr>
          <w:rStyle w:val="Pogrubienie"/>
          <w:rFonts w:ascii="Book Antiqua" w:hAnsi="Book Antiqua"/>
          <w:sz w:val="27"/>
          <w:szCs w:val="27"/>
        </w:rPr>
        <w:t>. Uczestnictwo</w:t>
      </w:r>
      <w:r w:rsidR="003F5DF2">
        <w:rPr>
          <w:rFonts w:ascii="Book Antiqua" w:hAnsi="Book Antiqua"/>
          <w:sz w:val="27"/>
          <w:szCs w:val="27"/>
        </w:rPr>
        <w:br/>
      </w:r>
      <w:r>
        <w:rPr>
          <w:rFonts w:ascii="Book Antiqua" w:hAnsi="Book Antiqua"/>
          <w:sz w:val="27"/>
          <w:szCs w:val="27"/>
        </w:rPr>
        <w:t xml:space="preserve">1) </w:t>
      </w:r>
      <w:r w:rsidR="003F5DF2">
        <w:rPr>
          <w:rFonts w:ascii="Book Antiqua" w:hAnsi="Book Antiqua"/>
          <w:sz w:val="27"/>
          <w:szCs w:val="27"/>
        </w:rPr>
        <w:t xml:space="preserve">W </w:t>
      </w:r>
      <w:r w:rsidR="000B6FB2">
        <w:rPr>
          <w:rFonts w:ascii="Book Antiqua" w:hAnsi="Book Antiqua"/>
          <w:sz w:val="27"/>
          <w:szCs w:val="27"/>
        </w:rPr>
        <w:t>rozgrywkach Ligowych</w:t>
      </w:r>
      <w:r w:rsidR="00AC3244">
        <w:rPr>
          <w:rFonts w:ascii="Book Antiqua" w:hAnsi="Book Antiqua"/>
          <w:sz w:val="27"/>
          <w:szCs w:val="27"/>
        </w:rPr>
        <w:t xml:space="preserve"> udział mogą brać osoby, które:</w:t>
      </w:r>
      <w:r w:rsidR="00AC3244">
        <w:rPr>
          <w:rFonts w:ascii="Book Antiqua" w:hAnsi="Book Antiqua"/>
          <w:sz w:val="27"/>
          <w:szCs w:val="27"/>
        </w:rPr>
        <w:br/>
        <w:t xml:space="preserve">• zaakceptują regulamin </w:t>
      </w:r>
      <w:r w:rsidR="00917FE8">
        <w:rPr>
          <w:rFonts w:ascii="Book Antiqua" w:hAnsi="Book Antiqua"/>
          <w:sz w:val="27"/>
          <w:szCs w:val="27"/>
        </w:rPr>
        <w:t>II edycji LDKTZ</w:t>
      </w:r>
      <w:r w:rsidR="00AC3244">
        <w:rPr>
          <w:rFonts w:ascii="Book Antiqua" w:hAnsi="Book Antiqua"/>
          <w:sz w:val="27"/>
          <w:szCs w:val="27"/>
        </w:rPr>
        <w:t>;</w:t>
      </w:r>
      <w:r w:rsidR="00AC3244">
        <w:rPr>
          <w:rFonts w:ascii="Book Antiqua" w:hAnsi="Book Antiqua"/>
          <w:sz w:val="27"/>
          <w:szCs w:val="27"/>
        </w:rPr>
        <w:br/>
        <w:t>• mają więcej niż 16 lat;</w:t>
      </w:r>
    </w:p>
    <w:p w:rsidR="003A5C97" w:rsidRDefault="00257E7F" w:rsidP="003A5C97">
      <w:pPr>
        <w:pStyle w:val="NormalnyWeb"/>
        <w:spacing w:before="0" w:beforeAutospacing="0" w:after="0" w:afterAutospacing="0"/>
        <w:jc w:val="both"/>
        <w:rPr>
          <w:rFonts w:ascii="Book Antiqua" w:hAnsi="Book Antiqua"/>
          <w:sz w:val="27"/>
          <w:szCs w:val="27"/>
        </w:rPr>
      </w:pPr>
      <w:r>
        <w:rPr>
          <w:rFonts w:ascii="Book Antiqua" w:hAnsi="Book Antiqua"/>
          <w:sz w:val="27"/>
          <w:szCs w:val="27"/>
        </w:rPr>
        <w:t xml:space="preserve">• zamieszkują </w:t>
      </w:r>
      <w:r w:rsidR="009E58C4">
        <w:rPr>
          <w:rFonts w:ascii="Book Antiqua" w:hAnsi="Book Antiqua"/>
          <w:sz w:val="27"/>
          <w:szCs w:val="27"/>
        </w:rPr>
        <w:t xml:space="preserve">lub pracują </w:t>
      </w:r>
      <w:r>
        <w:rPr>
          <w:rFonts w:ascii="Book Antiqua" w:hAnsi="Book Antiqua"/>
          <w:sz w:val="27"/>
          <w:szCs w:val="27"/>
        </w:rPr>
        <w:t>na terenie Doliny Karpia</w:t>
      </w:r>
      <w:r w:rsidR="009E58C4">
        <w:rPr>
          <w:rFonts w:ascii="Book Antiqua" w:hAnsi="Book Antiqua"/>
          <w:sz w:val="27"/>
          <w:szCs w:val="27"/>
        </w:rPr>
        <w:t xml:space="preserve"> co muszą udokumentować</w:t>
      </w:r>
      <w:r>
        <w:rPr>
          <w:rFonts w:ascii="Book Antiqua" w:hAnsi="Book Antiqua"/>
          <w:sz w:val="27"/>
          <w:szCs w:val="27"/>
        </w:rPr>
        <w:t>.</w:t>
      </w:r>
    </w:p>
    <w:p w:rsidR="00AC3244" w:rsidRDefault="00682ABD" w:rsidP="003A5C97">
      <w:pPr>
        <w:pStyle w:val="NormalnyWeb"/>
        <w:spacing w:before="0" w:beforeAutospacing="0" w:after="0" w:afterAutospacing="0"/>
        <w:jc w:val="both"/>
      </w:pPr>
      <w:r>
        <w:rPr>
          <w:rFonts w:ascii="Book Antiqua" w:hAnsi="Book Antiqua"/>
          <w:sz w:val="27"/>
          <w:szCs w:val="27"/>
        </w:rPr>
        <w:t xml:space="preserve">2) </w:t>
      </w:r>
      <w:r w:rsidR="00AC3244">
        <w:rPr>
          <w:rFonts w:ascii="Book Antiqua" w:hAnsi="Book Antiqua"/>
          <w:sz w:val="27"/>
          <w:szCs w:val="27"/>
        </w:rPr>
        <w:t>Zawodnicy, którzy nie ukończyli 18 roku życia do udziału rozgrywkach muszą mieć zgodę rodziców bądź opiekunów prawnych.</w:t>
      </w:r>
    </w:p>
    <w:p w:rsidR="00AC3244" w:rsidRDefault="00682ABD" w:rsidP="00AC3244">
      <w:pPr>
        <w:pStyle w:val="NormalnyWeb"/>
        <w:spacing w:before="0" w:beforeAutospacing="0" w:after="0" w:afterAutospacing="0"/>
      </w:pPr>
      <w:r>
        <w:rPr>
          <w:rFonts w:ascii="Book Antiqua" w:hAnsi="Book Antiqua"/>
          <w:sz w:val="27"/>
          <w:szCs w:val="27"/>
        </w:rPr>
        <w:t xml:space="preserve">3) </w:t>
      </w:r>
      <w:r w:rsidR="00AC3244">
        <w:rPr>
          <w:rFonts w:ascii="Book Antiqua" w:hAnsi="Book Antiqua"/>
          <w:sz w:val="27"/>
          <w:szCs w:val="27"/>
        </w:rPr>
        <w:t>Udział w rozgrywkach jest bezpłatny.</w:t>
      </w:r>
    </w:p>
    <w:p w:rsidR="00AC3244" w:rsidRDefault="00682ABD" w:rsidP="003A5C97">
      <w:pPr>
        <w:pStyle w:val="NormalnyWeb"/>
        <w:spacing w:before="0" w:beforeAutospacing="0" w:after="0" w:afterAutospacing="0"/>
        <w:jc w:val="both"/>
      </w:pPr>
      <w:r>
        <w:rPr>
          <w:rFonts w:ascii="Book Antiqua" w:hAnsi="Book Antiqua"/>
          <w:sz w:val="27"/>
          <w:szCs w:val="27"/>
        </w:rPr>
        <w:t xml:space="preserve">4) </w:t>
      </w:r>
      <w:r w:rsidR="00AC3244">
        <w:rPr>
          <w:rFonts w:ascii="Book Antiqua" w:hAnsi="Book Antiqua"/>
          <w:sz w:val="27"/>
          <w:szCs w:val="27"/>
        </w:rPr>
        <w:t>Każdy startuje na własną odpowiedzialność i w razie kontuzji lub wypadku nie będzie rościć żadnych pretensji do Organizatorów.</w:t>
      </w:r>
    </w:p>
    <w:p w:rsidR="00AC3244" w:rsidRDefault="00682ABD" w:rsidP="00AC3244">
      <w:pPr>
        <w:pStyle w:val="NormalnyWeb"/>
        <w:spacing w:before="0" w:beforeAutospacing="0" w:after="0" w:afterAutospacing="0"/>
        <w:rPr>
          <w:rFonts w:ascii="Book Antiqua" w:hAnsi="Book Antiqua"/>
          <w:sz w:val="27"/>
          <w:szCs w:val="27"/>
        </w:rPr>
      </w:pPr>
      <w:r>
        <w:rPr>
          <w:rFonts w:ascii="Book Antiqua" w:hAnsi="Book Antiqua"/>
          <w:sz w:val="27"/>
          <w:szCs w:val="27"/>
        </w:rPr>
        <w:t xml:space="preserve">5) </w:t>
      </w:r>
      <w:r w:rsidR="00AC3244">
        <w:rPr>
          <w:rFonts w:ascii="Book Antiqua" w:hAnsi="Book Antiqua"/>
          <w:sz w:val="27"/>
          <w:szCs w:val="27"/>
        </w:rPr>
        <w:t>O udziale w rozgrywkach decyduje kolejność zgłoszeń</w:t>
      </w:r>
      <w:r w:rsidR="003F5DF2">
        <w:rPr>
          <w:rFonts w:ascii="Book Antiqua" w:hAnsi="Book Antiqua"/>
          <w:sz w:val="27"/>
          <w:szCs w:val="27"/>
        </w:rPr>
        <w:t>.</w:t>
      </w:r>
      <w:r w:rsidR="00AC3244">
        <w:rPr>
          <w:rFonts w:ascii="Book Antiqua" w:hAnsi="Book Antiqua"/>
          <w:sz w:val="27"/>
          <w:szCs w:val="27"/>
        </w:rPr>
        <w:t xml:space="preserve"> </w:t>
      </w:r>
    </w:p>
    <w:p w:rsidR="00AC3244" w:rsidRDefault="00682ABD" w:rsidP="003A5C97">
      <w:pPr>
        <w:pStyle w:val="NormalnyWeb"/>
        <w:spacing w:before="0" w:beforeAutospacing="0" w:after="0" w:afterAutospacing="0"/>
        <w:jc w:val="both"/>
        <w:rPr>
          <w:rFonts w:ascii="Book Antiqua" w:hAnsi="Book Antiqua"/>
          <w:sz w:val="27"/>
          <w:szCs w:val="27"/>
        </w:rPr>
      </w:pPr>
      <w:r>
        <w:rPr>
          <w:rFonts w:ascii="Book Antiqua" w:hAnsi="Book Antiqua"/>
          <w:sz w:val="27"/>
          <w:szCs w:val="27"/>
        </w:rPr>
        <w:t xml:space="preserve">6) </w:t>
      </w:r>
      <w:r w:rsidR="00AC3244">
        <w:rPr>
          <w:rFonts w:ascii="Book Antiqua" w:hAnsi="Book Antiqua"/>
          <w:sz w:val="27"/>
          <w:szCs w:val="27"/>
        </w:rPr>
        <w:t>Każdy z uczestników ma prawo rezygnacji z udziału w rozgrywkach w</w:t>
      </w:r>
      <w:r w:rsidR="001B4FF3">
        <w:rPr>
          <w:rFonts w:ascii="Book Antiqua" w:hAnsi="Book Antiqua"/>
          <w:sz w:val="27"/>
          <w:szCs w:val="27"/>
        </w:rPr>
        <w:t> </w:t>
      </w:r>
      <w:r w:rsidR="00AC3244">
        <w:rPr>
          <w:rFonts w:ascii="Book Antiqua" w:hAnsi="Book Antiqua"/>
          <w:sz w:val="27"/>
          <w:szCs w:val="27"/>
        </w:rPr>
        <w:t>dowolnym momencie. Jeśli to zrobi to jego wyniki zostaną anulowane, a</w:t>
      </w:r>
      <w:r w:rsidR="003A5C97">
        <w:rPr>
          <w:rFonts w:ascii="Book Antiqua" w:hAnsi="Book Antiqua"/>
          <w:sz w:val="27"/>
          <w:szCs w:val="27"/>
        </w:rPr>
        <w:t> </w:t>
      </w:r>
      <w:r w:rsidR="00AC3244">
        <w:rPr>
          <w:rFonts w:ascii="Book Antiqua" w:hAnsi="Book Antiqua"/>
          <w:sz w:val="27"/>
          <w:szCs w:val="27"/>
        </w:rPr>
        <w:t>w kolejnych kolejkach jego przeciwnicy będą pauzować.</w:t>
      </w:r>
    </w:p>
    <w:p w:rsidR="001B4FF3" w:rsidRDefault="001B4FF3" w:rsidP="003A5C97">
      <w:pPr>
        <w:pStyle w:val="NormalnyWeb"/>
        <w:spacing w:before="0" w:beforeAutospacing="0" w:after="0" w:afterAutospacing="0"/>
        <w:jc w:val="both"/>
      </w:pPr>
      <w:r>
        <w:rPr>
          <w:rFonts w:ascii="Book Antiqua" w:hAnsi="Book Antiqua"/>
          <w:sz w:val="27"/>
          <w:szCs w:val="27"/>
        </w:rPr>
        <w:t xml:space="preserve">7) Zgłoszenia udziału w </w:t>
      </w:r>
      <w:r w:rsidR="009F398A">
        <w:rPr>
          <w:rFonts w:ascii="Book Antiqua" w:hAnsi="Book Antiqua"/>
          <w:sz w:val="27"/>
          <w:szCs w:val="27"/>
        </w:rPr>
        <w:t>I</w:t>
      </w:r>
      <w:r w:rsidR="00AC0692">
        <w:rPr>
          <w:rFonts w:ascii="Book Antiqua" w:hAnsi="Book Antiqua"/>
          <w:sz w:val="27"/>
          <w:szCs w:val="27"/>
        </w:rPr>
        <w:t>I</w:t>
      </w:r>
      <w:r w:rsidR="009F398A">
        <w:rPr>
          <w:rFonts w:ascii="Book Antiqua" w:hAnsi="Book Antiqua"/>
          <w:sz w:val="27"/>
          <w:szCs w:val="27"/>
        </w:rPr>
        <w:t xml:space="preserve"> </w:t>
      </w:r>
      <w:r w:rsidR="000B6FB2">
        <w:rPr>
          <w:rFonts w:ascii="Book Antiqua" w:hAnsi="Book Antiqua"/>
          <w:sz w:val="27"/>
          <w:szCs w:val="27"/>
        </w:rPr>
        <w:t xml:space="preserve">edycji Ligi </w:t>
      </w:r>
      <w:r>
        <w:rPr>
          <w:rFonts w:ascii="Book Antiqua" w:hAnsi="Book Antiqua"/>
          <w:sz w:val="27"/>
          <w:szCs w:val="27"/>
        </w:rPr>
        <w:t>Doliny Karpia w Tenisie Ziemnym należ</w:t>
      </w:r>
      <w:r w:rsidR="007D4386">
        <w:rPr>
          <w:rFonts w:ascii="Book Antiqua" w:hAnsi="Book Antiqua"/>
          <w:sz w:val="27"/>
          <w:szCs w:val="27"/>
        </w:rPr>
        <w:t>ało</w:t>
      </w:r>
      <w:r>
        <w:rPr>
          <w:rFonts w:ascii="Book Antiqua" w:hAnsi="Book Antiqua"/>
          <w:sz w:val="27"/>
          <w:szCs w:val="27"/>
        </w:rPr>
        <w:t xml:space="preserve"> dokonać </w:t>
      </w:r>
      <w:r w:rsidR="006E2C15">
        <w:rPr>
          <w:rFonts w:ascii="Book Antiqua" w:hAnsi="Book Antiqua"/>
          <w:sz w:val="27"/>
          <w:szCs w:val="27"/>
        </w:rPr>
        <w:t xml:space="preserve">do dnia </w:t>
      </w:r>
      <w:r w:rsidR="006E2C15" w:rsidRPr="006E2C15">
        <w:rPr>
          <w:rFonts w:ascii="Book Antiqua" w:hAnsi="Book Antiqua"/>
          <w:sz w:val="27"/>
          <w:szCs w:val="27"/>
          <w:u w:val="single"/>
        </w:rPr>
        <w:t>30</w:t>
      </w:r>
      <w:r w:rsidR="000B6FB2">
        <w:rPr>
          <w:rFonts w:ascii="Book Antiqua" w:hAnsi="Book Antiqua"/>
          <w:sz w:val="27"/>
          <w:szCs w:val="27"/>
          <w:u w:val="single"/>
        </w:rPr>
        <w:t xml:space="preserve"> lipca </w:t>
      </w:r>
      <w:r w:rsidR="006E2C15" w:rsidRPr="006E2C15">
        <w:rPr>
          <w:rFonts w:ascii="Book Antiqua" w:hAnsi="Book Antiqua"/>
          <w:sz w:val="27"/>
          <w:szCs w:val="27"/>
          <w:u w:val="single"/>
        </w:rPr>
        <w:t>2018r</w:t>
      </w:r>
      <w:r w:rsidR="006E2C15">
        <w:rPr>
          <w:rFonts w:ascii="Book Antiqua" w:hAnsi="Book Antiqua"/>
          <w:sz w:val="27"/>
          <w:szCs w:val="27"/>
        </w:rPr>
        <w:t xml:space="preserve">. </w:t>
      </w:r>
      <w:r w:rsidR="009F398A">
        <w:rPr>
          <w:rFonts w:ascii="Book Antiqua" w:hAnsi="Book Antiqua"/>
          <w:sz w:val="27"/>
          <w:szCs w:val="27"/>
        </w:rPr>
        <w:t>osobiście w Dziale Rozwoju, Oświaty i Zdrowia Urzędu Miejskiego w Zatorze</w:t>
      </w:r>
      <w:r w:rsidR="006E2C15">
        <w:rPr>
          <w:rFonts w:ascii="Book Antiqua" w:hAnsi="Book Antiqua"/>
          <w:sz w:val="27"/>
          <w:szCs w:val="27"/>
        </w:rPr>
        <w:t xml:space="preserve"> (pok. 212)</w:t>
      </w:r>
      <w:r w:rsidR="009F398A">
        <w:rPr>
          <w:rFonts w:ascii="Book Antiqua" w:hAnsi="Book Antiqua"/>
          <w:sz w:val="27"/>
          <w:szCs w:val="27"/>
        </w:rPr>
        <w:t xml:space="preserve"> lub </w:t>
      </w:r>
      <w:r>
        <w:rPr>
          <w:rFonts w:ascii="Book Antiqua" w:hAnsi="Book Antiqua"/>
          <w:sz w:val="27"/>
          <w:szCs w:val="27"/>
        </w:rPr>
        <w:t>mail</w:t>
      </w:r>
      <w:r w:rsidR="0037374E">
        <w:rPr>
          <w:rFonts w:ascii="Book Antiqua" w:hAnsi="Book Antiqua"/>
          <w:sz w:val="27"/>
          <w:szCs w:val="27"/>
        </w:rPr>
        <w:t>em</w:t>
      </w:r>
      <w:r>
        <w:rPr>
          <w:rFonts w:ascii="Book Antiqua" w:hAnsi="Book Antiqua"/>
          <w:sz w:val="27"/>
          <w:szCs w:val="27"/>
        </w:rPr>
        <w:t xml:space="preserve"> </w:t>
      </w:r>
      <w:r w:rsidR="009F398A">
        <w:rPr>
          <w:rFonts w:ascii="Book Antiqua" w:hAnsi="Book Antiqua"/>
          <w:sz w:val="27"/>
          <w:szCs w:val="27"/>
        </w:rPr>
        <w:t>(skan</w:t>
      </w:r>
      <w:r w:rsidR="003A5C97">
        <w:rPr>
          <w:rFonts w:ascii="Book Antiqua" w:hAnsi="Book Antiqua"/>
          <w:sz w:val="27"/>
          <w:szCs w:val="27"/>
        </w:rPr>
        <w:t xml:space="preserve"> Zgłoszenia</w:t>
      </w:r>
      <w:r w:rsidR="009F398A">
        <w:rPr>
          <w:rFonts w:ascii="Book Antiqua" w:hAnsi="Book Antiqua"/>
          <w:sz w:val="27"/>
          <w:szCs w:val="27"/>
        </w:rPr>
        <w:t xml:space="preserve">) </w:t>
      </w:r>
      <w:r>
        <w:rPr>
          <w:rFonts w:ascii="Book Antiqua" w:hAnsi="Book Antiqua"/>
          <w:sz w:val="27"/>
          <w:szCs w:val="27"/>
        </w:rPr>
        <w:t xml:space="preserve">na adres </w:t>
      </w:r>
      <w:hyperlink r:id="rId7" w:history="1">
        <w:r w:rsidRPr="00F57203">
          <w:rPr>
            <w:rStyle w:val="Hipercze"/>
            <w:rFonts w:ascii="Book Antiqua" w:hAnsi="Book Antiqua"/>
            <w:sz w:val="27"/>
            <w:szCs w:val="27"/>
          </w:rPr>
          <w:t>promocja@zator.pl</w:t>
        </w:r>
      </w:hyperlink>
      <w:r>
        <w:rPr>
          <w:rFonts w:ascii="Book Antiqua" w:hAnsi="Book Antiqua"/>
          <w:sz w:val="27"/>
          <w:szCs w:val="27"/>
        </w:rPr>
        <w:t xml:space="preserve"> </w:t>
      </w:r>
    </w:p>
    <w:p w:rsidR="00682ABD" w:rsidRDefault="00682ABD" w:rsidP="00AC3244">
      <w:pPr>
        <w:pStyle w:val="NormalnyWeb"/>
        <w:spacing w:before="0" w:beforeAutospacing="0" w:after="0" w:afterAutospacing="0"/>
        <w:rPr>
          <w:rStyle w:val="Pogrubienie"/>
          <w:rFonts w:ascii="Book Antiqua" w:hAnsi="Book Antiqua"/>
          <w:sz w:val="27"/>
          <w:szCs w:val="27"/>
        </w:rPr>
      </w:pPr>
    </w:p>
    <w:p w:rsidR="003A5C97" w:rsidRDefault="0060519F" w:rsidP="003A5C97">
      <w:pPr>
        <w:pStyle w:val="NormalnyWeb"/>
        <w:spacing w:before="0" w:beforeAutospacing="0" w:after="0" w:afterAutospacing="0"/>
        <w:jc w:val="both"/>
        <w:rPr>
          <w:rStyle w:val="Pogrubienie"/>
          <w:rFonts w:ascii="Book Antiqua" w:hAnsi="Book Antiqua"/>
          <w:sz w:val="27"/>
          <w:szCs w:val="27"/>
        </w:rPr>
      </w:pPr>
      <w:r>
        <w:rPr>
          <w:rStyle w:val="Pogrubienie"/>
          <w:rFonts w:ascii="Book Antiqua" w:hAnsi="Book Antiqua"/>
          <w:sz w:val="27"/>
          <w:szCs w:val="27"/>
        </w:rPr>
        <w:t>I</w:t>
      </w:r>
      <w:r w:rsidR="00682ABD">
        <w:rPr>
          <w:rStyle w:val="Pogrubienie"/>
          <w:rFonts w:ascii="Book Antiqua" w:hAnsi="Book Antiqua"/>
          <w:sz w:val="27"/>
          <w:szCs w:val="27"/>
        </w:rPr>
        <w:t>V</w:t>
      </w:r>
      <w:r w:rsidR="00AC3244">
        <w:rPr>
          <w:rStyle w:val="Pogrubienie"/>
          <w:rFonts w:ascii="Book Antiqua" w:hAnsi="Book Antiqua"/>
          <w:sz w:val="27"/>
          <w:szCs w:val="27"/>
        </w:rPr>
        <w:t>. Sposób przeprowadzenia rozgrywek</w:t>
      </w:r>
    </w:p>
    <w:p w:rsidR="007D4386" w:rsidRDefault="00682ABD" w:rsidP="007D4386">
      <w:pPr>
        <w:pStyle w:val="NormalnyWeb"/>
        <w:spacing w:before="0" w:beforeAutospacing="0" w:after="0" w:afterAutospacing="0"/>
        <w:jc w:val="both"/>
        <w:rPr>
          <w:rFonts w:ascii="Book Antiqua" w:hAnsi="Book Antiqua"/>
          <w:sz w:val="27"/>
          <w:szCs w:val="27"/>
        </w:rPr>
      </w:pPr>
      <w:r>
        <w:rPr>
          <w:rFonts w:ascii="Book Antiqua" w:hAnsi="Book Antiqua"/>
          <w:sz w:val="27"/>
          <w:szCs w:val="27"/>
        </w:rPr>
        <w:t xml:space="preserve">1) </w:t>
      </w:r>
      <w:r w:rsidR="003F5DF2">
        <w:rPr>
          <w:rFonts w:ascii="Book Antiqua" w:hAnsi="Book Antiqua"/>
          <w:sz w:val="27"/>
          <w:szCs w:val="27"/>
        </w:rPr>
        <w:t xml:space="preserve">System rozgrywek </w:t>
      </w:r>
      <w:r w:rsidR="009F398A">
        <w:rPr>
          <w:rFonts w:ascii="Book Antiqua" w:hAnsi="Book Antiqua"/>
          <w:sz w:val="27"/>
          <w:szCs w:val="27"/>
        </w:rPr>
        <w:t>I</w:t>
      </w:r>
      <w:r w:rsidR="000B6FB2">
        <w:rPr>
          <w:rFonts w:ascii="Book Antiqua" w:hAnsi="Book Antiqua"/>
          <w:sz w:val="27"/>
          <w:szCs w:val="27"/>
        </w:rPr>
        <w:t>I edycji Ligi</w:t>
      </w:r>
      <w:r w:rsidR="009F398A">
        <w:rPr>
          <w:rFonts w:ascii="Book Antiqua" w:hAnsi="Book Antiqua"/>
          <w:sz w:val="27"/>
          <w:szCs w:val="27"/>
        </w:rPr>
        <w:t xml:space="preserve"> </w:t>
      </w:r>
      <w:r w:rsidR="003F5DF2">
        <w:rPr>
          <w:rFonts w:ascii="Book Antiqua" w:hAnsi="Book Antiqua"/>
          <w:sz w:val="27"/>
          <w:szCs w:val="27"/>
        </w:rPr>
        <w:t xml:space="preserve">Doliny Karpia w Tenisie Ziemnym </w:t>
      </w:r>
      <w:r w:rsidR="000B6FB2">
        <w:rPr>
          <w:rFonts w:ascii="Book Antiqua" w:hAnsi="Book Antiqua"/>
          <w:sz w:val="27"/>
          <w:szCs w:val="27"/>
        </w:rPr>
        <w:t>podzielony zostanie na 2 grupy rozgrywkowe (Liga 1 i Liga 2)</w:t>
      </w:r>
    </w:p>
    <w:p w:rsidR="007D4386" w:rsidRDefault="007D4386" w:rsidP="007D4386">
      <w:pPr>
        <w:pStyle w:val="NormalnyWeb"/>
        <w:spacing w:before="0" w:beforeAutospacing="0" w:after="0" w:afterAutospacing="0"/>
        <w:jc w:val="both"/>
        <w:rPr>
          <w:rFonts w:ascii="Book Antiqua" w:hAnsi="Book Antiqua"/>
          <w:sz w:val="27"/>
          <w:szCs w:val="27"/>
        </w:rPr>
      </w:pPr>
      <w:r>
        <w:rPr>
          <w:rFonts w:ascii="Book Antiqua" w:hAnsi="Book Antiqua"/>
          <w:sz w:val="27"/>
          <w:szCs w:val="27"/>
        </w:rPr>
        <w:t xml:space="preserve">2) </w:t>
      </w:r>
      <w:r w:rsidRPr="007D4386">
        <w:rPr>
          <w:rFonts w:ascii="Book Antiqua" w:hAnsi="Book Antiqua"/>
          <w:sz w:val="27"/>
          <w:szCs w:val="27"/>
        </w:rPr>
        <w:t>O przydzieleniu do grupy w II edycji LDKTZ zadecydują wyniki osiągnięte w I MDKTZ 2018.</w:t>
      </w:r>
    </w:p>
    <w:p w:rsidR="007D4386" w:rsidRDefault="007D4386" w:rsidP="007D4386">
      <w:pPr>
        <w:pStyle w:val="NormalnyWeb"/>
        <w:spacing w:before="0" w:beforeAutospacing="0" w:after="0" w:afterAutospacing="0"/>
        <w:jc w:val="both"/>
        <w:rPr>
          <w:rFonts w:ascii="Book Antiqua" w:hAnsi="Book Antiqua"/>
          <w:sz w:val="27"/>
          <w:szCs w:val="27"/>
        </w:rPr>
      </w:pPr>
      <w:r w:rsidRPr="007D4386">
        <w:rPr>
          <w:rFonts w:ascii="Book Antiqua" w:hAnsi="Book Antiqua"/>
          <w:sz w:val="27"/>
          <w:szCs w:val="27"/>
        </w:rPr>
        <w:t xml:space="preserve">3) Rozgrywki ligowe prowadzone będą w systemie “każdy z każdym” w poszczególnych ligach. </w:t>
      </w:r>
    </w:p>
    <w:p w:rsidR="007D4386" w:rsidRDefault="007D4386" w:rsidP="007D4386">
      <w:pPr>
        <w:pStyle w:val="NormalnyWeb"/>
        <w:spacing w:before="0" w:beforeAutospacing="0" w:after="0" w:afterAutospacing="0"/>
        <w:jc w:val="both"/>
        <w:rPr>
          <w:rFonts w:ascii="Book Antiqua" w:hAnsi="Book Antiqua"/>
          <w:sz w:val="27"/>
          <w:szCs w:val="27"/>
        </w:rPr>
      </w:pPr>
      <w:r>
        <w:rPr>
          <w:rFonts w:ascii="Book Antiqua" w:hAnsi="Book Antiqua"/>
          <w:sz w:val="27"/>
          <w:szCs w:val="27"/>
        </w:rPr>
        <w:lastRenderedPageBreak/>
        <w:t xml:space="preserve">4) </w:t>
      </w:r>
      <w:r w:rsidRPr="007D4386">
        <w:rPr>
          <w:rFonts w:ascii="Book Antiqua" w:hAnsi="Book Antiqua"/>
          <w:sz w:val="27"/>
          <w:szCs w:val="27"/>
        </w:rPr>
        <w:t xml:space="preserve">W każdej lidze gra 7  zawodników (w przypadku zwiększonego zainteresowania, dopuszczalne jest rozszerzenie ilości zawodników w ostatniej lidze). </w:t>
      </w:r>
    </w:p>
    <w:p w:rsidR="007D4386" w:rsidRDefault="007D4386" w:rsidP="007D4386">
      <w:pPr>
        <w:pStyle w:val="NormalnyWeb"/>
        <w:spacing w:before="0" w:beforeAutospacing="0" w:after="0" w:afterAutospacing="0"/>
        <w:jc w:val="both"/>
        <w:rPr>
          <w:rFonts w:ascii="Book Antiqua" w:hAnsi="Book Antiqua"/>
          <w:sz w:val="27"/>
          <w:szCs w:val="27"/>
        </w:rPr>
      </w:pPr>
      <w:r>
        <w:rPr>
          <w:rFonts w:ascii="Book Antiqua" w:hAnsi="Book Antiqua"/>
          <w:sz w:val="27"/>
          <w:szCs w:val="27"/>
        </w:rPr>
        <w:t xml:space="preserve">5) </w:t>
      </w:r>
      <w:r w:rsidRPr="007D4386">
        <w:rPr>
          <w:rFonts w:ascii="Book Antiqua" w:hAnsi="Book Antiqua"/>
          <w:sz w:val="27"/>
          <w:szCs w:val="27"/>
        </w:rPr>
        <w:t xml:space="preserve">Po zakończeniu edycji z każdej ligi trzech zawodników zajmujących ostatnie miejsca w tabeli spadnie do niższej ligi rozgrywkowej, a trzech zajmujących najlepsze miejsca w tabeli awansuje do wyższej ligi rozgrywkowej. </w:t>
      </w:r>
    </w:p>
    <w:p w:rsidR="007D4386" w:rsidRPr="007D4386" w:rsidRDefault="007D4386" w:rsidP="007D4386">
      <w:pPr>
        <w:pStyle w:val="NormalnyWeb"/>
        <w:spacing w:before="0" w:beforeAutospacing="0" w:after="0" w:afterAutospacing="0"/>
        <w:jc w:val="both"/>
        <w:rPr>
          <w:rFonts w:ascii="Book Antiqua" w:hAnsi="Book Antiqua"/>
          <w:sz w:val="27"/>
          <w:szCs w:val="27"/>
        </w:rPr>
      </w:pPr>
      <w:r>
        <w:rPr>
          <w:rFonts w:ascii="Book Antiqua" w:hAnsi="Book Antiqua"/>
          <w:sz w:val="27"/>
          <w:szCs w:val="27"/>
        </w:rPr>
        <w:t xml:space="preserve">6) </w:t>
      </w:r>
      <w:r w:rsidRPr="007D4386">
        <w:rPr>
          <w:rFonts w:ascii="Book Antiqua" w:hAnsi="Book Antiqua"/>
          <w:sz w:val="27"/>
          <w:szCs w:val="27"/>
        </w:rPr>
        <w:t xml:space="preserve">Po zakończeniu każdej edycji zostaje ustalona klasyfikacja końcowa, na podstawie której zawodnikom zostaje przyznana odpowiednia liczba punktów w zależności od ligi i miejsca w niej zajętego. </w:t>
      </w:r>
    </w:p>
    <w:p w:rsidR="000B6FB2" w:rsidRDefault="007D4386" w:rsidP="003A5C97">
      <w:pPr>
        <w:pStyle w:val="NormalnyWeb"/>
        <w:spacing w:before="0" w:beforeAutospacing="0" w:after="0" w:afterAutospacing="0"/>
        <w:jc w:val="both"/>
        <w:rPr>
          <w:rFonts w:ascii="Book Antiqua" w:hAnsi="Book Antiqua"/>
          <w:sz w:val="27"/>
          <w:szCs w:val="27"/>
        </w:rPr>
      </w:pPr>
      <w:r>
        <w:rPr>
          <w:rFonts w:ascii="Book Antiqua" w:hAnsi="Book Antiqua"/>
          <w:sz w:val="27"/>
          <w:szCs w:val="27"/>
        </w:rPr>
        <w:t xml:space="preserve">7) </w:t>
      </w:r>
      <w:r w:rsidR="000B6FB2" w:rsidRPr="000B6FB2">
        <w:rPr>
          <w:rFonts w:ascii="Book Antiqua" w:hAnsi="Book Antiqua"/>
          <w:sz w:val="27"/>
          <w:szCs w:val="27"/>
        </w:rPr>
        <w:t xml:space="preserve">Spotkania </w:t>
      </w:r>
      <w:r w:rsidR="000B6FB2">
        <w:rPr>
          <w:rFonts w:ascii="Book Antiqua" w:hAnsi="Book Antiqua"/>
          <w:sz w:val="27"/>
          <w:szCs w:val="27"/>
        </w:rPr>
        <w:t>LDKTZ</w:t>
      </w:r>
      <w:r w:rsidR="000B6FB2" w:rsidRPr="000B6FB2">
        <w:rPr>
          <w:rFonts w:ascii="Book Antiqua" w:hAnsi="Book Antiqua"/>
          <w:sz w:val="27"/>
          <w:szCs w:val="27"/>
        </w:rPr>
        <w:t xml:space="preserve"> odbywać będą się w cyklu </w:t>
      </w:r>
      <w:r w:rsidR="000B6FB2">
        <w:rPr>
          <w:rFonts w:ascii="Book Antiqua" w:hAnsi="Book Antiqua"/>
          <w:sz w:val="27"/>
          <w:szCs w:val="27"/>
        </w:rPr>
        <w:t>cotygodniowym</w:t>
      </w:r>
      <w:r w:rsidR="000B6FB2" w:rsidRPr="000B6FB2">
        <w:rPr>
          <w:rFonts w:ascii="Book Antiqua" w:hAnsi="Book Antiqua"/>
          <w:sz w:val="27"/>
          <w:szCs w:val="27"/>
        </w:rPr>
        <w:t>, w soboty lub niedziele</w:t>
      </w:r>
      <w:r w:rsidR="000B6FB2">
        <w:rPr>
          <w:rFonts w:ascii="Book Antiqua" w:hAnsi="Book Antiqua"/>
          <w:sz w:val="27"/>
          <w:szCs w:val="27"/>
        </w:rPr>
        <w:t>.</w:t>
      </w:r>
    </w:p>
    <w:p w:rsidR="00682ABD" w:rsidRDefault="007D4386" w:rsidP="003A5C97">
      <w:pPr>
        <w:pStyle w:val="NormalnyWeb"/>
        <w:spacing w:before="0" w:beforeAutospacing="0" w:after="0" w:afterAutospacing="0"/>
        <w:jc w:val="both"/>
        <w:rPr>
          <w:rFonts w:ascii="Book Antiqua" w:hAnsi="Book Antiqua"/>
          <w:sz w:val="27"/>
          <w:szCs w:val="27"/>
        </w:rPr>
      </w:pPr>
      <w:r>
        <w:rPr>
          <w:rFonts w:ascii="Book Antiqua" w:hAnsi="Book Antiqua"/>
          <w:sz w:val="27"/>
          <w:szCs w:val="27"/>
        </w:rPr>
        <w:t>8</w:t>
      </w:r>
      <w:r w:rsidR="00682ABD">
        <w:rPr>
          <w:rFonts w:ascii="Book Antiqua" w:hAnsi="Book Antiqua"/>
          <w:sz w:val="27"/>
          <w:szCs w:val="27"/>
        </w:rPr>
        <w:t xml:space="preserve">) </w:t>
      </w:r>
      <w:r w:rsidR="00AC3244" w:rsidRPr="00086C57">
        <w:rPr>
          <w:rFonts w:ascii="Book Antiqua" w:hAnsi="Book Antiqua"/>
          <w:sz w:val="27"/>
          <w:szCs w:val="27"/>
        </w:rPr>
        <w:t>Przed rozpoczęciem rozgrywek Organizatorzy podają do wiadomości harmonogram poszczególnych rozgrywek. Osoba umieszczona w</w:t>
      </w:r>
      <w:r w:rsidR="003A5C97">
        <w:rPr>
          <w:rFonts w:ascii="Book Antiqua" w:hAnsi="Book Antiqua"/>
          <w:sz w:val="27"/>
          <w:szCs w:val="27"/>
        </w:rPr>
        <w:t> </w:t>
      </w:r>
      <w:r w:rsidR="00AC3244" w:rsidRPr="00086C57">
        <w:rPr>
          <w:rFonts w:ascii="Book Antiqua" w:hAnsi="Book Antiqua"/>
          <w:sz w:val="27"/>
          <w:szCs w:val="27"/>
        </w:rPr>
        <w:t xml:space="preserve">terminarzu jako pierwsza (lewa strona)  jest GOSPODARZEM meczu, osoba umieszczona w terminarzu jako druga (prawa strona) jest gościem. Bez względu na to kto jest gospodarzem/gościem danego meczu OBIE STRONY są odpowiedzialne za wykonanie telefonu i umówienie się na rozegranie pojedynku. GOSPODARZ zobowiązany </w:t>
      </w:r>
      <w:r w:rsidR="00AC3244">
        <w:rPr>
          <w:rFonts w:ascii="Book Antiqua" w:hAnsi="Book Antiqua"/>
          <w:sz w:val="27"/>
          <w:szCs w:val="27"/>
        </w:rPr>
        <w:t xml:space="preserve">jest </w:t>
      </w:r>
      <w:r w:rsidR="00AC3244" w:rsidRPr="00086C57">
        <w:rPr>
          <w:rFonts w:ascii="Book Antiqua" w:hAnsi="Book Antiqua"/>
          <w:sz w:val="27"/>
          <w:szCs w:val="27"/>
        </w:rPr>
        <w:t xml:space="preserve">do wcześniejszej rezerwacji </w:t>
      </w:r>
      <w:r w:rsidR="00AC3244">
        <w:rPr>
          <w:rFonts w:ascii="Book Antiqua" w:hAnsi="Book Antiqua"/>
          <w:sz w:val="27"/>
          <w:szCs w:val="27"/>
        </w:rPr>
        <w:t>kortu</w:t>
      </w:r>
      <w:r w:rsidR="00AC3244" w:rsidRPr="00086C57">
        <w:rPr>
          <w:rFonts w:ascii="Book Antiqua" w:hAnsi="Book Antiqua"/>
          <w:sz w:val="27"/>
          <w:szCs w:val="27"/>
        </w:rPr>
        <w:t xml:space="preserve">, który umożliwi spokojne rozegranie całego meczu. OBYDWAJ uczestnicy spotkania powinni ustalić dogodny termin i godzinę rozegrania spotkania. </w:t>
      </w:r>
    </w:p>
    <w:p w:rsidR="00E64983" w:rsidRDefault="007D4386" w:rsidP="003A5C97">
      <w:pPr>
        <w:pStyle w:val="NormalnyWeb"/>
        <w:spacing w:before="0" w:beforeAutospacing="0" w:after="0" w:afterAutospacing="0"/>
        <w:jc w:val="both"/>
        <w:rPr>
          <w:rFonts w:ascii="Book Antiqua" w:hAnsi="Book Antiqua"/>
          <w:sz w:val="27"/>
          <w:szCs w:val="27"/>
        </w:rPr>
      </w:pPr>
      <w:r>
        <w:rPr>
          <w:rFonts w:ascii="Book Antiqua" w:hAnsi="Book Antiqua"/>
          <w:sz w:val="27"/>
          <w:szCs w:val="27"/>
        </w:rPr>
        <w:t>9</w:t>
      </w:r>
      <w:r w:rsidR="00682ABD">
        <w:rPr>
          <w:rFonts w:ascii="Book Antiqua" w:hAnsi="Book Antiqua"/>
          <w:sz w:val="27"/>
          <w:szCs w:val="27"/>
        </w:rPr>
        <w:t xml:space="preserve">) </w:t>
      </w:r>
      <w:r w:rsidR="00AC3244" w:rsidRPr="00086C57">
        <w:rPr>
          <w:rFonts w:ascii="Book Antiqua" w:hAnsi="Book Antiqua"/>
          <w:sz w:val="27"/>
          <w:szCs w:val="27"/>
        </w:rPr>
        <w:t>Do obowiązków GOSPODARZA meczu, należeć będzie również zapewnienie piłek na dany mecz. W przypadku przyniesienia przez niego nowych piłek, spotkanie musi być nimi rozegrane. Jeśli jednak nie będzie on dysponował nowymi piłkami, a takowe będzie posiadał jego rywal i</w:t>
      </w:r>
      <w:r w:rsidR="00917FE8">
        <w:rPr>
          <w:rFonts w:ascii="Book Antiqua" w:hAnsi="Book Antiqua"/>
          <w:sz w:val="27"/>
          <w:szCs w:val="27"/>
        </w:rPr>
        <w:t> </w:t>
      </w:r>
      <w:r w:rsidR="00AC3244" w:rsidRPr="00086C57">
        <w:rPr>
          <w:rFonts w:ascii="Book Antiqua" w:hAnsi="Book Antiqua"/>
          <w:sz w:val="27"/>
          <w:szCs w:val="27"/>
        </w:rPr>
        <w:t>będzie optował za tym, żeby nimi zagrać, to GOSPODARZ musi się na to zgodzić. Zawodnicy mają również możliwość gry piłkami używanymi jeśli przed danym meczem wyrażą OBUSTRONNĄ zgodę na takie rozwiązanie.</w:t>
      </w:r>
    </w:p>
    <w:p w:rsidR="00E64983" w:rsidRDefault="007D4386" w:rsidP="003A5C97">
      <w:pPr>
        <w:pStyle w:val="NormalnyWeb"/>
        <w:spacing w:before="0" w:beforeAutospacing="0" w:after="0" w:afterAutospacing="0"/>
        <w:jc w:val="both"/>
        <w:rPr>
          <w:rFonts w:ascii="Book Antiqua" w:hAnsi="Book Antiqua"/>
          <w:sz w:val="27"/>
          <w:szCs w:val="27"/>
        </w:rPr>
      </w:pPr>
      <w:r>
        <w:rPr>
          <w:rFonts w:ascii="Book Antiqua" w:hAnsi="Book Antiqua"/>
          <w:sz w:val="27"/>
          <w:szCs w:val="27"/>
        </w:rPr>
        <w:t>10</w:t>
      </w:r>
      <w:r w:rsidR="00E64983">
        <w:rPr>
          <w:rFonts w:ascii="Book Antiqua" w:hAnsi="Book Antiqua"/>
          <w:sz w:val="27"/>
          <w:szCs w:val="27"/>
        </w:rPr>
        <w:t xml:space="preserve">) </w:t>
      </w:r>
      <w:r w:rsidR="00AC3244" w:rsidRPr="00086C57">
        <w:rPr>
          <w:rFonts w:ascii="Book Antiqua" w:hAnsi="Book Antiqua"/>
          <w:sz w:val="27"/>
          <w:szCs w:val="27"/>
        </w:rPr>
        <w:t>Mecze rozgrywane są do dwóch wygranych setów. Przy stanie 6:6 w</w:t>
      </w:r>
      <w:r w:rsidR="003A5C97">
        <w:rPr>
          <w:rFonts w:ascii="Book Antiqua" w:hAnsi="Book Antiqua"/>
          <w:sz w:val="27"/>
          <w:szCs w:val="27"/>
        </w:rPr>
        <w:t> </w:t>
      </w:r>
      <w:r w:rsidR="00AC3244" w:rsidRPr="00086C57">
        <w:rPr>
          <w:rFonts w:ascii="Book Antiqua" w:hAnsi="Book Antiqua"/>
          <w:sz w:val="27"/>
          <w:szCs w:val="27"/>
        </w:rPr>
        <w:t>secie rozgrywany jest tie-break do 7 punktów. W przypadku stanu 1:1 w</w:t>
      </w:r>
      <w:r w:rsidR="003A5C97">
        <w:rPr>
          <w:rFonts w:ascii="Book Antiqua" w:hAnsi="Book Antiqua"/>
          <w:sz w:val="27"/>
          <w:szCs w:val="27"/>
        </w:rPr>
        <w:t> </w:t>
      </w:r>
      <w:r w:rsidR="00AC3244" w:rsidRPr="00086C57">
        <w:rPr>
          <w:rFonts w:ascii="Book Antiqua" w:hAnsi="Book Antiqua"/>
          <w:sz w:val="27"/>
          <w:szCs w:val="27"/>
        </w:rPr>
        <w:t>setach, o wygranej decyduje trzecia partia, rozgrywana tak jak dwie poprzednie. Niezwłocznie po zakończonym meczu ZWYCIĘZCA powinien podać Organizatorowi dokładny wynik. W przypadku, gdy mecz zostanie przerwany ze względu na złe warunki atmosferyczne, zawodnicy mają obowiązek dokończyć go w możliwie najkrótszym czasie.</w:t>
      </w:r>
    </w:p>
    <w:p w:rsidR="00E64983" w:rsidRDefault="007D4386" w:rsidP="003A5C97">
      <w:pPr>
        <w:pStyle w:val="NormalnyWeb"/>
        <w:spacing w:before="0" w:beforeAutospacing="0" w:after="0" w:afterAutospacing="0"/>
        <w:jc w:val="both"/>
        <w:rPr>
          <w:rFonts w:ascii="Book Antiqua" w:hAnsi="Book Antiqua"/>
          <w:sz w:val="27"/>
          <w:szCs w:val="27"/>
        </w:rPr>
      </w:pPr>
      <w:r>
        <w:rPr>
          <w:rFonts w:ascii="Book Antiqua" w:hAnsi="Book Antiqua"/>
          <w:sz w:val="27"/>
          <w:szCs w:val="27"/>
        </w:rPr>
        <w:t>11</w:t>
      </w:r>
      <w:r w:rsidR="00E64983">
        <w:rPr>
          <w:rFonts w:ascii="Book Antiqua" w:hAnsi="Book Antiqua"/>
          <w:sz w:val="27"/>
          <w:szCs w:val="27"/>
        </w:rPr>
        <w:t xml:space="preserve">) </w:t>
      </w:r>
      <w:r w:rsidR="00AC3244" w:rsidRPr="00086C57">
        <w:rPr>
          <w:rFonts w:ascii="Book Antiqua" w:hAnsi="Book Antiqua"/>
          <w:sz w:val="27"/>
          <w:szCs w:val="27"/>
        </w:rPr>
        <w:t>Wszystkie mecze należy rozegrać w terminie dogodnym dla obu zawodników, jednak nie później niż do końca wyznaczonego</w:t>
      </w:r>
      <w:r w:rsidR="003F5DF2">
        <w:rPr>
          <w:rFonts w:ascii="Book Antiqua" w:hAnsi="Book Antiqua"/>
          <w:sz w:val="27"/>
          <w:szCs w:val="27"/>
        </w:rPr>
        <w:t xml:space="preserve"> przez Organizatora</w:t>
      </w:r>
      <w:r w:rsidR="00AC3244" w:rsidRPr="00086C57">
        <w:rPr>
          <w:rFonts w:ascii="Book Antiqua" w:hAnsi="Book Antiqua"/>
          <w:sz w:val="27"/>
          <w:szCs w:val="27"/>
        </w:rPr>
        <w:t xml:space="preserve"> terminu.</w:t>
      </w:r>
      <w:r w:rsidR="003F5DF2">
        <w:rPr>
          <w:rFonts w:ascii="Book Antiqua" w:hAnsi="Book Antiqua"/>
          <w:sz w:val="27"/>
          <w:szCs w:val="27"/>
        </w:rPr>
        <w:t xml:space="preserve"> Rozegranie wszystkich spotkań</w:t>
      </w:r>
      <w:r w:rsidR="00AC3244" w:rsidRPr="00086C57">
        <w:rPr>
          <w:rFonts w:ascii="Book Antiqua" w:hAnsi="Book Antiqua"/>
          <w:sz w:val="27"/>
          <w:szCs w:val="27"/>
        </w:rPr>
        <w:t xml:space="preserve"> w wyznaczonym czasie leży w interesie każdego uczestnika </w:t>
      </w:r>
      <w:r>
        <w:rPr>
          <w:rFonts w:ascii="Book Antiqua" w:hAnsi="Book Antiqua"/>
          <w:sz w:val="27"/>
          <w:szCs w:val="27"/>
        </w:rPr>
        <w:t>LDKTZ</w:t>
      </w:r>
      <w:r w:rsidR="003F5DF2">
        <w:rPr>
          <w:rFonts w:ascii="Book Antiqua" w:hAnsi="Book Antiqua"/>
          <w:sz w:val="27"/>
          <w:szCs w:val="27"/>
        </w:rPr>
        <w:t>.</w:t>
      </w:r>
      <w:r w:rsidR="00AC3244" w:rsidRPr="00086C57">
        <w:rPr>
          <w:rFonts w:ascii="Book Antiqua" w:hAnsi="Book Antiqua"/>
          <w:sz w:val="27"/>
          <w:szCs w:val="27"/>
        </w:rPr>
        <w:t xml:space="preserve"> W przypadku braku zgłoszenia jednostronnego walkowera (np. z powodu kontuzji rywala) </w:t>
      </w:r>
      <w:r w:rsidR="00AC3244" w:rsidRPr="00086C57">
        <w:rPr>
          <w:rFonts w:ascii="Book Antiqua" w:hAnsi="Book Antiqua"/>
          <w:sz w:val="27"/>
          <w:szCs w:val="27"/>
        </w:rPr>
        <w:lastRenderedPageBreak/>
        <w:t>nierozegranie meczu w terminie zostanie zweryfikowane jako obustronny walkower dla uczestników danego spotkania. W tym przypadku obaj gracze otrzymają 0 punktów przy obustronnym wyniku 0:6, 0:6.</w:t>
      </w:r>
    </w:p>
    <w:p w:rsidR="00AC3244" w:rsidRDefault="007D4386" w:rsidP="003A5C97">
      <w:pPr>
        <w:pStyle w:val="NormalnyWeb"/>
        <w:spacing w:before="0" w:beforeAutospacing="0" w:after="0" w:afterAutospacing="0"/>
        <w:jc w:val="both"/>
      </w:pPr>
      <w:r>
        <w:rPr>
          <w:rFonts w:ascii="Book Antiqua" w:hAnsi="Book Antiqua"/>
          <w:sz w:val="27"/>
          <w:szCs w:val="27"/>
        </w:rPr>
        <w:t>1</w:t>
      </w:r>
      <w:r w:rsidR="00917FE8">
        <w:rPr>
          <w:rFonts w:ascii="Book Antiqua" w:hAnsi="Book Antiqua"/>
          <w:sz w:val="27"/>
          <w:szCs w:val="27"/>
        </w:rPr>
        <w:t>2</w:t>
      </w:r>
      <w:r w:rsidR="00E64983">
        <w:rPr>
          <w:rFonts w:ascii="Book Antiqua" w:hAnsi="Book Antiqua"/>
          <w:sz w:val="27"/>
          <w:szCs w:val="27"/>
        </w:rPr>
        <w:t xml:space="preserve">) </w:t>
      </w:r>
      <w:r w:rsidR="00AC3244">
        <w:rPr>
          <w:rFonts w:ascii="Book Antiqua" w:hAnsi="Book Antiqua"/>
          <w:sz w:val="27"/>
          <w:szCs w:val="27"/>
        </w:rPr>
        <w:t>W przypadku, gdy mecz zostanie przerwany ze względu na złe warunki atmosferyczne, zawodnicy mają obowiązek dokończyć go w możliwie najkrótszym czasie.</w:t>
      </w:r>
    </w:p>
    <w:p w:rsidR="00AC3244" w:rsidRDefault="00917FE8" w:rsidP="00AC3244">
      <w:pPr>
        <w:pStyle w:val="NormalnyWeb"/>
        <w:spacing w:before="0" w:beforeAutospacing="0" w:after="0" w:afterAutospacing="0"/>
      </w:pPr>
      <w:r>
        <w:rPr>
          <w:rFonts w:ascii="Book Antiqua" w:hAnsi="Book Antiqua"/>
          <w:sz w:val="27"/>
          <w:szCs w:val="27"/>
        </w:rPr>
        <w:t>13</w:t>
      </w:r>
      <w:r w:rsidR="00E64983">
        <w:rPr>
          <w:rFonts w:ascii="Book Antiqua" w:hAnsi="Book Antiqua"/>
          <w:sz w:val="27"/>
          <w:szCs w:val="27"/>
        </w:rPr>
        <w:t xml:space="preserve">) </w:t>
      </w:r>
      <w:r w:rsidR="00AC3244">
        <w:rPr>
          <w:rFonts w:ascii="Book Antiqua" w:hAnsi="Book Antiqua"/>
          <w:sz w:val="27"/>
          <w:szCs w:val="27"/>
        </w:rPr>
        <w:t>Zasady punktacji:</w:t>
      </w:r>
      <w:r w:rsidR="00AC3244">
        <w:rPr>
          <w:rFonts w:ascii="Book Antiqua" w:hAnsi="Book Antiqua"/>
          <w:sz w:val="27"/>
          <w:szCs w:val="27"/>
        </w:rPr>
        <w:br/>
        <w:t>• za każde zwycięstwo</w:t>
      </w:r>
      <w:r w:rsidR="009E58C4">
        <w:rPr>
          <w:rFonts w:ascii="Book Antiqua" w:hAnsi="Book Antiqua"/>
          <w:sz w:val="27"/>
          <w:szCs w:val="27"/>
        </w:rPr>
        <w:t xml:space="preserve"> zawodnik</w:t>
      </w:r>
      <w:r w:rsidR="00AC3244">
        <w:rPr>
          <w:rFonts w:ascii="Book Antiqua" w:hAnsi="Book Antiqua"/>
          <w:sz w:val="27"/>
          <w:szCs w:val="27"/>
        </w:rPr>
        <w:t xml:space="preserve"> otrzymuje - 2 punkty</w:t>
      </w:r>
      <w:r w:rsidR="00AC3244">
        <w:rPr>
          <w:rFonts w:ascii="Book Antiqua" w:hAnsi="Book Antiqua"/>
          <w:sz w:val="27"/>
          <w:szCs w:val="27"/>
        </w:rPr>
        <w:br/>
        <w:t>• za porażkę zawodnik otrzymuje - 1 punkt</w:t>
      </w:r>
      <w:r w:rsidR="00AC3244">
        <w:rPr>
          <w:rFonts w:ascii="Book Antiqua" w:hAnsi="Book Antiqua"/>
          <w:sz w:val="27"/>
          <w:szCs w:val="27"/>
        </w:rPr>
        <w:br/>
        <w:t>• za oddanie meczu walkowerem - 0 punktów</w:t>
      </w:r>
    </w:p>
    <w:p w:rsidR="003F5DF2" w:rsidRDefault="00E64983" w:rsidP="00AC3244">
      <w:pPr>
        <w:pStyle w:val="NormalnyWeb"/>
        <w:spacing w:before="0" w:beforeAutospacing="0" w:after="0" w:afterAutospacing="0"/>
        <w:rPr>
          <w:rFonts w:ascii="Book Antiqua" w:hAnsi="Book Antiqua"/>
          <w:sz w:val="27"/>
          <w:szCs w:val="27"/>
        </w:rPr>
      </w:pPr>
      <w:r>
        <w:rPr>
          <w:rFonts w:ascii="Book Antiqua" w:hAnsi="Book Antiqua"/>
          <w:sz w:val="27"/>
          <w:szCs w:val="27"/>
        </w:rPr>
        <w:t>1</w:t>
      </w:r>
      <w:r w:rsidR="00917FE8">
        <w:rPr>
          <w:rFonts w:ascii="Book Antiqua" w:hAnsi="Book Antiqua"/>
          <w:sz w:val="27"/>
          <w:szCs w:val="27"/>
        </w:rPr>
        <w:t>4</w:t>
      </w:r>
      <w:r>
        <w:rPr>
          <w:rFonts w:ascii="Book Antiqua" w:hAnsi="Book Antiqua"/>
          <w:sz w:val="27"/>
          <w:szCs w:val="27"/>
        </w:rPr>
        <w:t xml:space="preserve">) </w:t>
      </w:r>
      <w:r w:rsidR="00AC3244">
        <w:rPr>
          <w:rFonts w:ascii="Book Antiqua" w:hAnsi="Book Antiqua"/>
          <w:sz w:val="27"/>
          <w:szCs w:val="27"/>
        </w:rPr>
        <w:t>Po każdej kolejce tworzona tabela wyników będzie dostępna na stronie internetowej</w:t>
      </w:r>
      <w:r>
        <w:rPr>
          <w:rFonts w:ascii="Book Antiqua" w:hAnsi="Book Antiqua"/>
          <w:sz w:val="27"/>
          <w:szCs w:val="27"/>
        </w:rPr>
        <w:t xml:space="preserve"> </w:t>
      </w:r>
      <w:r w:rsidR="003F5DF2">
        <w:rPr>
          <w:rFonts w:ascii="Book Antiqua" w:hAnsi="Book Antiqua"/>
          <w:sz w:val="27"/>
          <w:szCs w:val="27"/>
        </w:rPr>
        <w:t>www.zator.pl</w:t>
      </w:r>
      <w:r w:rsidR="00AC3244">
        <w:rPr>
          <w:rFonts w:ascii="Book Antiqua" w:hAnsi="Book Antiqua"/>
          <w:sz w:val="27"/>
          <w:szCs w:val="27"/>
        </w:rPr>
        <w:t xml:space="preserve">. </w:t>
      </w:r>
    </w:p>
    <w:p w:rsidR="00AC3244" w:rsidRDefault="00E64983" w:rsidP="00AC3244">
      <w:pPr>
        <w:pStyle w:val="NormalnyWeb"/>
        <w:spacing w:before="0" w:beforeAutospacing="0" w:after="0" w:afterAutospacing="0"/>
        <w:rPr>
          <w:rFonts w:ascii="Book Antiqua" w:hAnsi="Book Antiqua"/>
          <w:sz w:val="27"/>
          <w:szCs w:val="27"/>
        </w:rPr>
      </w:pPr>
      <w:r>
        <w:rPr>
          <w:rFonts w:ascii="Book Antiqua" w:hAnsi="Book Antiqua"/>
          <w:sz w:val="27"/>
          <w:szCs w:val="27"/>
        </w:rPr>
        <w:t>1</w:t>
      </w:r>
      <w:r w:rsidR="00917FE8">
        <w:rPr>
          <w:rFonts w:ascii="Book Antiqua" w:hAnsi="Book Antiqua"/>
          <w:sz w:val="27"/>
          <w:szCs w:val="27"/>
        </w:rPr>
        <w:t>5</w:t>
      </w:r>
      <w:r>
        <w:rPr>
          <w:rFonts w:ascii="Book Antiqua" w:hAnsi="Book Antiqua"/>
          <w:sz w:val="27"/>
          <w:szCs w:val="27"/>
        </w:rPr>
        <w:t xml:space="preserve">) </w:t>
      </w:r>
      <w:r w:rsidR="00AC3244">
        <w:rPr>
          <w:rFonts w:ascii="Book Antiqua" w:hAnsi="Book Antiqua"/>
          <w:sz w:val="27"/>
          <w:szCs w:val="27"/>
        </w:rPr>
        <w:t>O miejscach w tabeli decydują kolejno:</w:t>
      </w:r>
      <w:r w:rsidR="00AC3244">
        <w:rPr>
          <w:rFonts w:ascii="Book Antiqua" w:hAnsi="Book Antiqua"/>
          <w:sz w:val="27"/>
          <w:szCs w:val="27"/>
        </w:rPr>
        <w:br/>
        <w:t>• ilość zdobytych punktów,</w:t>
      </w:r>
      <w:r w:rsidR="00AC3244">
        <w:rPr>
          <w:rFonts w:ascii="Book Antiqua" w:hAnsi="Book Antiqua"/>
          <w:sz w:val="27"/>
          <w:szCs w:val="27"/>
        </w:rPr>
        <w:br/>
        <w:t>• stosunek setów zdobytych do straconych,</w:t>
      </w:r>
      <w:r w:rsidR="00AC3244">
        <w:rPr>
          <w:rFonts w:ascii="Book Antiqua" w:hAnsi="Book Antiqua"/>
          <w:sz w:val="27"/>
          <w:szCs w:val="27"/>
        </w:rPr>
        <w:br/>
        <w:t>•</w:t>
      </w:r>
      <w:r w:rsidR="009E58C4">
        <w:rPr>
          <w:rFonts w:ascii="Book Antiqua" w:hAnsi="Book Antiqua"/>
          <w:sz w:val="27"/>
          <w:szCs w:val="27"/>
        </w:rPr>
        <w:t xml:space="preserve"> wynik bezpośredniego spotkania,</w:t>
      </w:r>
    </w:p>
    <w:p w:rsidR="001B4FF3" w:rsidRDefault="009E58C4" w:rsidP="001B4FF3">
      <w:pPr>
        <w:spacing w:after="0" w:line="240" w:lineRule="auto"/>
        <w:rPr>
          <w:rFonts w:ascii="Book Antiqua" w:hAnsi="Book Antiqua"/>
          <w:sz w:val="27"/>
          <w:szCs w:val="27"/>
        </w:rPr>
      </w:pPr>
      <w:r>
        <w:rPr>
          <w:rFonts w:ascii="Book Antiqua" w:hAnsi="Book Antiqua"/>
          <w:sz w:val="27"/>
          <w:szCs w:val="27"/>
        </w:rPr>
        <w:t>• stosunek gemów zdobytych do straconych.</w:t>
      </w:r>
    </w:p>
    <w:p w:rsidR="009E58C4" w:rsidRDefault="009E58C4" w:rsidP="001B4FF3">
      <w:pPr>
        <w:spacing w:after="0" w:line="240" w:lineRule="auto"/>
        <w:rPr>
          <w:rStyle w:val="Pogrubienie"/>
          <w:rFonts w:ascii="Book Antiqua" w:hAnsi="Book Antiqua"/>
          <w:sz w:val="27"/>
          <w:szCs w:val="27"/>
        </w:rPr>
      </w:pPr>
    </w:p>
    <w:p w:rsidR="003A5C97" w:rsidRDefault="0060519F" w:rsidP="003A5C97">
      <w:pPr>
        <w:spacing w:after="0" w:line="240" w:lineRule="auto"/>
        <w:jc w:val="both"/>
        <w:rPr>
          <w:rStyle w:val="Pogrubienie"/>
          <w:rFonts w:ascii="Book Antiqua" w:hAnsi="Book Antiqua"/>
          <w:sz w:val="27"/>
          <w:szCs w:val="27"/>
        </w:rPr>
      </w:pPr>
      <w:r>
        <w:rPr>
          <w:rStyle w:val="Pogrubienie"/>
          <w:rFonts w:ascii="Book Antiqua" w:hAnsi="Book Antiqua"/>
          <w:sz w:val="27"/>
          <w:szCs w:val="27"/>
        </w:rPr>
        <w:t>V</w:t>
      </w:r>
      <w:r w:rsidR="00AC3244">
        <w:rPr>
          <w:rStyle w:val="Pogrubienie"/>
          <w:rFonts w:ascii="Book Antiqua" w:hAnsi="Book Antiqua"/>
          <w:sz w:val="27"/>
          <w:szCs w:val="27"/>
        </w:rPr>
        <w:t>. Sędziowanie</w:t>
      </w:r>
    </w:p>
    <w:p w:rsidR="001B4FF3" w:rsidRDefault="001B4FF3" w:rsidP="003A5C97">
      <w:pPr>
        <w:spacing w:after="0" w:line="240" w:lineRule="auto"/>
        <w:jc w:val="both"/>
        <w:rPr>
          <w:rFonts w:ascii="Book Antiqua" w:eastAsia="Times New Roman" w:hAnsi="Book Antiqua" w:cs="Times New Roman"/>
          <w:sz w:val="27"/>
          <w:szCs w:val="27"/>
          <w:lang w:eastAsia="pl-PL"/>
        </w:rPr>
      </w:pPr>
      <w:r w:rsidRPr="00086C57">
        <w:rPr>
          <w:rFonts w:ascii="Book Antiqua" w:eastAsia="Times New Roman" w:hAnsi="Book Antiqua" w:cs="Times New Roman"/>
          <w:sz w:val="27"/>
          <w:szCs w:val="27"/>
          <w:lang w:eastAsia="pl-PL"/>
        </w:rPr>
        <w:t>Zawodnicy sami sędziują zawody wg „</w:t>
      </w:r>
      <w:hyperlink r:id="rId8" w:tgtFrame="_blank" w:history="1">
        <w:r w:rsidRPr="00086C57">
          <w:rPr>
            <w:rFonts w:ascii="Book Antiqua" w:eastAsia="Times New Roman" w:hAnsi="Book Antiqua" w:cs="Times New Roman"/>
            <w:color w:val="0000FF"/>
            <w:sz w:val="27"/>
            <w:szCs w:val="27"/>
            <w:u w:val="single"/>
            <w:lang w:eastAsia="pl-PL"/>
          </w:rPr>
          <w:t>Zasad sędziowania w grze bez sędziów głównych</w:t>
        </w:r>
      </w:hyperlink>
      <w:r w:rsidRPr="00086C57">
        <w:rPr>
          <w:rFonts w:ascii="Book Antiqua" w:eastAsia="Times New Roman" w:hAnsi="Book Antiqua" w:cs="Times New Roman"/>
          <w:sz w:val="27"/>
          <w:szCs w:val="27"/>
          <w:lang w:eastAsia="pl-PL"/>
        </w:rPr>
        <w:t>” uchwalonych przez Kolegium Sędziów PZT z</w:t>
      </w:r>
      <w:r w:rsidR="003A5C97">
        <w:rPr>
          <w:rFonts w:ascii="Book Antiqua" w:eastAsia="Times New Roman" w:hAnsi="Book Antiqua" w:cs="Times New Roman"/>
          <w:sz w:val="27"/>
          <w:szCs w:val="27"/>
          <w:lang w:eastAsia="pl-PL"/>
        </w:rPr>
        <w:t> </w:t>
      </w:r>
      <w:r w:rsidRPr="00086C57">
        <w:rPr>
          <w:rFonts w:ascii="Book Antiqua" w:eastAsia="Times New Roman" w:hAnsi="Book Antiqua" w:cs="Times New Roman"/>
          <w:sz w:val="27"/>
          <w:szCs w:val="27"/>
          <w:lang w:eastAsia="pl-PL"/>
        </w:rPr>
        <w:t xml:space="preserve">02.03.2002r. Zawodnicy mają również prawo do wyznaczenia za obopólną zgodą dodatkowej osoby do sędziowania meczu lub rozstrzygania kwestii spornych. W trakcie trwania meczu kwestie sporne powinny być zawsze rozstrzygane w atmosferze fair </w:t>
      </w:r>
      <w:proofErr w:type="spellStart"/>
      <w:r w:rsidRPr="00086C57">
        <w:rPr>
          <w:rFonts w:ascii="Book Antiqua" w:eastAsia="Times New Roman" w:hAnsi="Book Antiqua" w:cs="Times New Roman"/>
          <w:sz w:val="27"/>
          <w:szCs w:val="27"/>
          <w:lang w:eastAsia="pl-PL"/>
        </w:rPr>
        <w:t>play</w:t>
      </w:r>
      <w:proofErr w:type="spellEnd"/>
      <w:r w:rsidRPr="00086C57">
        <w:rPr>
          <w:rFonts w:ascii="Book Antiqua" w:eastAsia="Times New Roman" w:hAnsi="Book Antiqua" w:cs="Times New Roman"/>
          <w:sz w:val="27"/>
          <w:szCs w:val="27"/>
          <w:lang w:eastAsia="pl-PL"/>
        </w:rPr>
        <w:t xml:space="preserve">. Gdy zawodnicy nie są do końca pewni czy piłka była autowa czy dobra, lub nie mogą dojść do porozumienia w innej kwestii spornej, zaleca się powtórzenie punktu. Organizatorzy nie odpowiadają za zachowanie uczestników </w:t>
      </w:r>
      <w:r>
        <w:rPr>
          <w:rFonts w:ascii="Book Antiqua" w:eastAsia="Times New Roman" w:hAnsi="Book Antiqua" w:cs="Times New Roman"/>
          <w:sz w:val="27"/>
          <w:szCs w:val="27"/>
          <w:lang w:eastAsia="pl-PL"/>
        </w:rPr>
        <w:t>Mistrzostw</w:t>
      </w:r>
      <w:r w:rsidRPr="00086C57">
        <w:rPr>
          <w:rFonts w:ascii="Book Antiqua" w:eastAsia="Times New Roman" w:hAnsi="Book Antiqua" w:cs="Times New Roman"/>
          <w:sz w:val="27"/>
          <w:szCs w:val="27"/>
          <w:lang w:eastAsia="pl-PL"/>
        </w:rPr>
        <w:t xml:space="preserve"> na korcie oraz poza kortem i nie będą brali odpowiedzialności za rozstrzyganie sporów/konfliktów zaistniałych pomiędzy uczestnikami danego spotkania.</w:t>
      </w:r>
    </w:p>
    <w:p w:rsidR="001B4FF3" w:rsidRPr="00086C57" w:rsidRDefault="001B4FF3" w:rsidP="001B4FF3">
      <w:pPr>
        <w:spacing w:after="0" w:line="240" w:lineRule="auto"/>
        <w:rPr>
          <w:rFonts w:ascii="Times New Roman" w:eastAsia="Times New Roman" w:hAnsi="Times New Roman" w:cs="Times New Roman"/>
          <w:sz w:val="24"/>
          <w:szCs w:val="24"/>
          <w:lang w:eastAsia="pl-PL"/>
        </w:rPr>
      </w:pPr>
    </w:p>
    <w:p w:rsidR="00AC3244" w:rsidRDefault="001B4FF3" w:rsidP="001B4FF3">
      <w:pPr>
        <w:pStyle w:val="NormalnyWeb"/>
        <w:spacing w:before="0" w:beforeAutospacing="0" w:after="0" w:afterAutospacing="0"/>
      </w:pPr>
      <w:r>
        <w:rPr>
          <w:rStyle w:val="Pogrubienie"/>
          <w:rFonts w:ascii="Book Antiqua" w:hAnsi="Book Antiqua"/>
          <w:sz w:val="27"/>
          <w:szCs w:val="27"/>
        </w:rPr>
        <w:t>VI</w:t>
      </w:r>
      <w:r w:rsidR="00AC3244">
        <w:rPr>
          <w:rStyle w:val="Pogrubienie"/>
          <w:rFonts w:ascii="Book Antiqua" w:hAnsi="Book Antiqua"/>
          <w:sz w:val="27"/>
          <w:szCs w:val="27"/>
        </w:rPr>
        <w:t>. Przepisy gry</w:t>
      </w:r>
      <w:r w:rsidR="00AC3244">
        <w:br/>
      </w:r>
      <w:r w:rsidR="00AC3244">
        <w:rPr>
          <w:rFonts w:ascii="Book Antiqua" w:hAnsi="Book Antiqua"/>
          <w:sz w:val="27"/>
          <w:szCs w:val="27"/>
        </w:rPr>
        <w:t xml:space="preserve">W spotkaniach </w:t>
      </w:r>
      <w:r w:rsidR="000B6FB2">
        <w:rPr>
          <w:rFonts w:ascii="Book Antiqua" w:hAnsi="Book Antiqua"/>
          <w:sz w:val="27"/>
          <w:szCs w:val="27"/>
        </w:rPr>
        <w:t>I</w:t>
      </w:r>
      <w:r w:rsidR="009F398A">
        <w:rPr>
          <w:rFonts w:ascii="Book Antiqua" w:hAnsi="Book Antiqua"/>
          <w:sz w:val="27"/>
          <w:szCs w:val="27"/>
        </w:rPr>
        <w:t xml:space="preserve">I </w:t>
      </w:r>
      <w:r w:rsidR="000B6FB2">
        <w:rPr>
          <w:rFonts w:ascii="Book Antiqua" w:hAnsi="Book Antiqua"/>
          <w:sz w:val="27"/>
          <w:szCs w:val="27"/>
        </w:rPr>
        <w:t xml:space="preserve">edycji Ligi </w:t>
      </w:r>
      <w:r>
        <w:rPr>
          <w:rFonts w:ascii="Book Antiqua" w:hAnsi="Book Antiqua"/>
          <w:sz w:val="27"/>
          <w:szCs w:val="27"/>
        </w:rPr>
        <w:t xml:space="preserve">Doliny Karpia w Tenisie Ziemnym </w:t>
      </w:r>
      <w:r w:rsidR="00AC3244">
        <w:rPr>
          <w:rFonts w:ascii="Book Antiqua" w:hAnsi="Book Antiqua"/>
          <w:sz w:val="27"/>
          <w:szCs w:val="27"/>
        </w:rPr>
        <w:t>obowiązują przepisy gry w tenisa ziemnego i Regulamin Turnieju.</w:t>
      </w:r>
    </w:p>
    <w:p w:rsidR="001B4FF3" w:rsidRDefault="001B4FF3" w:rsidP="001B4FF3">
      <w:pPr>
        <w:spacing w:after="0" w:line="240" w:lineRule="auto"/>
        <w:rPr>
          <w:rFonts w:ascii="Book Antiqua" w:eastAsia="Times New Roman" w:hAnsi="Book Antiqua" w:cs="Times New Roman"/>
          <w:b/>
          <w:bCs/>
          <w:sz w:val="27"/>
          <w:szCs w:val="27"/>
          <w:lang w:eastAsia="pl-PL"/>
        </w:rPr>
      </w:pPr>
    </w:p>
    <w:p w:rsidR="001B4FF3" w:rsidRPr="00086C57" w:rsidRDefault="001B4FF3" w:rsidP="001B4FF3">
      <w:pPr>
        <w:spacing w:after="0" w:line="240" w:lineRule="auto"/>
        <w:rPr>
          <w:rFonts w:ascii="Times New Roman" w:eastAsia="Times New Roman" w:hAnsi="Times New Roman" w:cs="Times New Roman"/>
          <w:sz w:val="24"/>
          <w:szCs w:val="24"/>
          <w:lang w:eastAsia="pl-PL"/>
        </w:rPr>
      </w:pPr>
      <w:r>
        <w:rPr>
          <w:rFonts w:ascii="Book Antiqua" w:eastAsia="Times New Roman" w:hAnsi="Book Antiqua" w:cs="Times New Roman"/>
          <w:b/>
          <w:bCs/>
          <w:sz w:val="27"/>
          <w:szCs w:val="27"/>
          <w:lang w:eastAsia="pl-PL"/>
        </w:rPr>
        <w:t>VII</w:t>
      </w:r>
      <w:r w:rsidRPr="00086C57">
        <w:rPr>
          <w:rFonts w:ascii="Book Antiqua" w:eastAsia="Times New Roman" w:hAnsi="Book Antiqua" w:cs="Times New Roman"/>
          <w:b/>
          <w:bCs/>
          <w:sz w:val="27"/>
          <w:szCs w:val="27"/>
          <w:lang w:eastAsia="pl-PL"/>
        </w:rPr>
        <w:t xml:space="preserve">. Nagrody </w:t>
      </w:r>
    </w:p>
    <w:p w:rsidR="009E58C4" w:rsidRDefault="00917FE8" w:rsidP="003A5C97">
      <w:pPr>
        <w:spacing w:after="0" w:line="240" w:lineRule="auto"/>
        <w:jc w:val="both"/>
        <w:rPr>
          <w:rFonts w:ascii="Book Antiqua" w:eastAsia="Times New Roman" w:hAnsi="Book Antiqua" w:cs="Times New Roman"/>
          <w:sz w:val="27"/>
          <w:szCs w:val="27"/>
          <w:lang w:eastAsia="pl-PL"/>
        </w:rPr>
      </w:pPr>
      <w:r>
        <w:rPr>
          <w:rFonts w:ascii="Book Antiqua" w:eastAsia="Times New Roman" w:hAnsi="Book Antiqua" w:cs="Times New Roman"/>
          <w:sz w:val="27"/>
          <w:szCs w:val="27"/>
          <w:lang w:eastAsia="pl-PL"/>
        </w:rPr>
        <w:t xml:space="preserve">Zwycięzcy każdej ligi otrzymają pamiątkowe puchary, a pozostali zawodnicy nagrody pocieszenia. </w:t>
      </w:r>
    </w:p>
    <w:p w:rsidR="00917FE8" w:rsidRPr="00086C57" w:rsidRDefault="00917FE8" w:rsidP="003A5C97">
      <w:pPr>
        <w:spacing w:after="0" w:line="240" w:lineRule="auto"/>
        <w:jc w:val="both"/>
        <w:rPr>
          <w:rFonts w:ascii="Times New Roman" w:eastAsia="Times New Roman" w:hAnsi="Times New Roman" w:cs="Times New Roman"/>
          <w:sz w:val="24"/>
          <w:szCs w:val="24"/>
          <w:lang w:eastAsia="pl-PL"/>
        </w:rPr>
      </w:pPr>
    </w:p>
    <w:p w:rsidR="001B4FF3" w:rsidRDefault="001B4FF3" w:rsidP="001B4FF3">
      <w:pPr>
        <w:spacing w:after="0" w:line="240" w:lineRule="auto"/>
        <w:rPr>
          <w:rFonts w:ascii="Book Antiqua" w:eastAsia="Times New Roman" w:hAnsi="Book Antiqua" w:cs="Times New Roman"/>
          <w:b/>
          <w:bCs/>
          <w:sz w:val="27"/>
          <w:szCs w:val="27"/>
          <w:lang w:eastAsia="pl-PL"/>
        </w:rPr>
      </w:pPr>
    </w:p>
    <w:p w:rsidR="00917FE8" w:rsidRDefault="00917FE8" w:rsidP="001B4FF3">
      <w:pPr>
        <w:spacing w:after="0" w:line="240" w:lineRule="auto"/>
        <w:rPr>
          <w:rFonts w:ascii="Book Antiqua" w:eastAsia="Times New Roman" w:hAnsi="Book Antiqua" w:cs="Times New Roman"/>
          <w:b/>
          <w:bCs/>
          <w:sz w:val="27"/>
          <w:szCs w:val="27"/>
          <w:lang w:eastAsia="pl-PL"/>
        </w:rPr>
      </w:pPr>
    </w:p>
    <w:p w:rsidR="001B4FF3" w:rsidRDefault="0060519F" w:rsidP="001B4FF3">
      <w:pPr>
        <w:spacing w:after="0" w:line="240" w:lineRule="auto"/>
        <w:rPr>
          <w:rFonts w:ascii="Book Antiqua" w:eastAsia="Times New Roman" w:hAnsi="Book Antiqua" w:cs="Times New Roman"/>
          <w:b/>
          <w:bCs/>
          <w:sz w:val="27"/>
          <w:szCs w:val="27"/>
          <w:lang w:eastAsia="pl-PL"/>
        </w:rPr>
      </w:pPr>
      <w:r>
        <w:rPr>
          <w:rFonts w:ascii="Book Antiqua" w:eastAsia="Times New Roman" w:hAnsi="Book Antiqua" w:cs="Times New Roman"/>
          <w:b/>
          <w:bCs/>
          <w:sz w:val="27"/>
          <w:szCs w:val="27"/>
          <w:lang w:eastAsia="pl-PL"/>
        </w:rPr>
        <w:lastRenderedPageBreak/>
        <w:t>VIII</w:t>
      </w:r>
      <w:r w:rsidR="001B4FF3" w:rsidRPr="00086C57">
        <w:rPr>
          <w:rFonts w:ascii="Book Antiqua" w:eastAsia="Times New Roman" w:hAnsi="Book Antiqua" w:cs="Times New Roman"/>
          <w:b/>
          <w:bCs/>
          <w:sz w:val="27"/>
          <w:szCs w:val="27"/>
          <w:lang w:eastAsia="pl-PL"/>
        </w:rPr>
        <w:t xml:space="preserve">. Inne </w:t>
      </w:r>
    </w:p>
    <w:p w:rsidR="001B4FF3" w:rsidRPr="00086C57" w:rsidRDefault="001B4FF3" w:rsidP="003A5C97">
      <w:pPr>
        <w:spacing w:after="0" w:line="240" w:lineRule="auto"/>
        <w:jc w:val="both"/>
        <w:rPr>
          <w:rFonts w:ascii="Times New Roman" w:eastAsia="Times New Roman" w:hAnsi="Times New Roman" w:cs="Times New Roman"/>
          <w:sz w:val="24"/>
          <w:szCs w:val="24"/>
          <w:lang w:eastAsia="pl-PL"/>
        </w:rPr>
      </w:pPr>
      <w:r w:rsidRPr="00086C57">
        <w:rPr>
          <w:rFonts w:ascii="Book Antiqua" w:eastAsia="Times New Roman" w:hAnsi="Book Antiqua" w:cs="Times New Roman"/>
          <w:sz w:val="27"/>
          <w:szCs w:val="27"/>
          <w:lang w:eastAsia="pl-PL"/>
        </w:rPr>
        <w:t xml:space="preserve">Organizatorzy zastrzegają sobie prawo interpretacji i ewentualnej zmiany niniejszego regulaminu. </w:t>
      </w:r>
    </w:p>
    <w:p w:rsidR="009E58C4" w:rsidRDefault="009E58C4"/>
    <w:sectPr w:rsidR="009E5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10B"/>
    <w:multiLevelType w:val="hybridMultilevel"/>
    <w:tmpl w:val="2672474A"/>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A07102B"/>
    <w:multiLevelType w:val="hybridMultilevel"/>
    <w:tmpl w:val="FA3C786A"/>
    <w:lvl w:ilvl="0" w:tplc="85C69198">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E1C1C05"/>
    <w:multiLevelType w:val="singleLevel"/>
    <w:tmpl w:val="F0E2B4BA"/>
    <w:lvl w:ilvl="0">
      <w:start w:val="1"/>
      <w:numFmt w:val="decimal"/>
      <w:lvlText w:val="%1."/>
      <w:legacy w:legacy="1" w:legacySpace="0" w:legacyIndent="360"/>
      <w:lvlJc w:val="left"/>
      <w:pPr>
        <w:ind w:left="0" w:firstLine="0"/>
      </w:pPr>
      <w:rPr>
        <w:rFonts w:ascii="Arial" w:hAnsi="Arial" w:cs="Arial" w:hint="default"/>
      </w:rPr>
    </w:lvl>
  </w:abstractNum>
  <w:abstractNum w:abstractNumId="3">
    <w:nsid w:val="463C2E36"/>
    <w:multiLevelType w:val="hybridMultilevel"/>
    <w:tmpl w:val="E1868682"/>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7474409"/>
    <w:multiLevelType w:val="hybridMultilevel"/>
    <w:tmpl w:val="914EE348"/>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48704A3"/>
    <w:multiLevelType w:val="hybridMultilevel"/>
    <w:tmpl w:val="16041F48"/>
    <w:lvl w:ilvl="0" w:tplc="04150001">
      <w:start w:val="6"/>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44"/>
    <w:rsid w:val="000B6FB2"/>
    <w:rsid w:val="001B4FF3"/>
    <w:rsid w:val="00257E7F"/>
    <w:rsid w:val="0037374E"/>
    <w:rsid w:val="003A5C97"/>
    <w:rsid w:val="003C1A5A"/>
    <w:rsid w:val="003F5DF2"/>
    <w:rsid w:val="0060519F"/>
    <w:rsid w:val="00682ABD"/>
    <w:rsid w:val="006E2C15"/>
    <w:rsid w:val="007D4386"/>
    <w:rsid w:val="00917FE8"/>
    <w:rsid w:val="009E58C4"/>
    <w:rsid w:val="009F398A"/>
    <w:rsid w:val="00AC0692"/>
    <w:rsid w:val="00AC3244"/>
    <w:rsid w:val="00B12208"/>
    <w:rsid w:val="00BC6C03"/>
    <w:rsid w:val="00BE0759"/>
    <w:rsid w:val="00CB46C5"/>
    <w:rsid w:val="00E64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C32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3244"/>
    <w:rPr>
      <w:b/>
      <w:bCs/>
    </w:rPr>
  </w:style>
  <w:style w:type="character" w:styleId="Hipercze">
    <w:name w:val="Hyperlink"/>
    <w:basedOn w:val="Domylnaczcionkaakapitu"/>
    <w:uiPriority w:val="99"/>
    <w:unhideWhenUsed/>
    <w:rsid w:val="001B4FF3"/>
    <w:rPr>
      <w:color w:val="0000FF" w:themeColor="hyperlink"/>
      <w:u w:val="single"/>
    </w:rPr>
  </w:style>
  <w:style w:type="character" w:customStyle="1" w:styleId="highlight">
    <w:name w:val="highlight"/>
    <w:basedOn w:val="Domylnaczcionkaakapitu"/>
    <w:rsid w:val="00257E7F"/>
  </w:style>
  <w:style w:type="paragraph" w:styleId="Akapitzlist">
    <w:name w:val="List Paragraph"/>
    <w:basedOn w:val="Normalny"/>
    <w:uiPriority w:val="34"/>
    <w:qFormat/>
    <w:rsid w:val="003A5C97"/>
    <w:pPr>
      <w:ind w:left="720"/>
      <w:contextualSpacing/>
    </w:pPr>
  </w:style>
  <w:style w:type="paragraph" w:styleId="Tekstdymka">
    <w:name w:val="Balloon Text"/>
    <w:basedOn w:val="Normalny"/>
    <w:link w:val="TekstdymkaZnak"/>
    <w:uiPriority w:val="99"/>
    <w:semiHidden/>
    <w:unhideWhenUsed/>
    <w:rsid w:val="006E2C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2C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C32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C3244"/>
    <w:rPr>
      <w:b/>
      <w:bCs/>
    </w:rPr>
  </w:style>
  <w:style w:type="character" w:styleId="Hipercze">
    <w:name w:val="Hyperlink"/>
    <w:basedOn w:val="Domylnaczcionkaakapitu"/>
    <w:uiPriority w:val="99"/>
    <w:unhideWhenUsed/>
    <w:rsid w:val="001B4FF3"/>
    <w:rPr>
      <w:color w:val="0000FF" w:themeColor="hyperlink"/>
      <w:u w:val="single"/>
    </w:rPr>
  </w:style>
  <w:style w:type="character" w:customStyle="1" w:styleId="highlight">
    <w:name w:val="highlight"/>
    <w:basedOn w:val="Domylnaczcionkaakapitu"/>
    <w:rsid w:val="00257E7F"/>
  </w:style>
  <w:style w:type="paragraph" w:styleId="Akapitzlist">
    <w:name w:val="List Paragraph"/>
    <w:basedOn w:val="Normalny"/>
    <w:uiPriority w:val="34"/>
    <w:qFormat/>
    <w:rsid w:val="003A5C97"/>
    <w:pPr>
      <w:ind w:left="720"/>
      <w:contextualSpacing/>
    </w:pPr>
  </w:style>
  <w:style w:type="paragraph" w:styleId="Tekstdymka">
    <w:name w:val="Balloon Text"/>
    <w:basedOn w:val="Normalny"/>
    <w:link w:val="TekstdymkaZnak"/>
    <w:uiPriority w:val="99"/>
    <w:semiHidden/>
    <w:unhideWhenUsed/>
    <w:rsid w:val="006E2C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2C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39780">
      <w:bodyDiv w:val="1"/>
      <w:marLeft w:val="0"/>
      <w:marRight w:val="0"/>
      <w:marTop w:val="0"/>
      <w:marBottom w:val="0"/>
      <w:divBdr>
        <w:top w:val="none" w:sz="0" w:space="0" w:color="auto"/>
        <w:left w:val="none" w:sz="0" w:space="0" w:color="auto"/>
        <w:bottom w:val="none" w:sz="0" w:space="0" w:color="auto"/>
        <w:right w:val="none" w:sz="0" w:space="0" w:color="auto"/>
      </w:divBdr>
    </w:div>
    <w:div w:id="539325327">
      <w:bodyDiv w:val="1"/>
      <w:marLeft w:val="0"/>
      <w:marRight w:val="0"/>
      <w:marTop w:val="0"/>
      <w:marBottom w:val="0"/>
      <w:divBdr>
        <w:top w:val="none" w:sz="0" w:space="0" w:color="auto"/>
        <w:left w:val="none" w:sz="0" w:space="0" w:color="auto"/>
        <w:bottom w:val="none" w:sz="0" w:space="0" w:color="auto"/>
        <w:right w:val="none" w:sz="0" w:space="0" w:color="auto"/>
      </w:divBdr>
    </w:div>
    <w:div w:id="855314683">
      <w:bodyDiv w:val="1"/>
      <w:marLeft w:val="0"/>
      <w:marRight w:val="0"/>
      <w:marTop w:val="0"/>
      <w:marBottom w:val="0"/>
      <w:divBdr>
        <w:top w:val="none" w:sz="0" w:space="0" w:color="auto"/>
        <w:left w:val="none" w:sz="0" w:space="0" w:color="auto"/>
        <w:bottom w:val="none" w:sz="0" w:space="0" w:color="auto"/>
        <w:right w:val="none" w:sz="0" w:space="0" w:color="auto"/>
      </w:divBdr>
    </w:div>
    <w:div w:id="922959186">
      <w:bodyDiv w:val="1"/>
      <w:marLeft w:val="0"/>
      <w:marRight w:val="0"/>
      <w:marTop w:val="0"/>
      <w:marBottom w:val="0"/>
      <w:divBdr>
        <w:top w:val="none" w:sz="0" w:space="0" w:color="auto"/>
        <w:left w:val="none" w:sz="0" w:space="0" w:color="auto"/>
        <w:bottom w:val="none" w:sz="0" w:space="0" w:color="auto"/>
        <w:right w:val="none" w:sz="0" w:space="0" w:color="auto"/>
      </w:divBdr>
    </w:div>
    <w:div w:id="1757481560">
      <w:bodyDiv w:val="1"/>
      <w:marLeft w:val="0"/>
      <w:marRight w:val="0"/>
      <w:marTop w:val="0"/>
      <w:marBottom w:val="0"/>
      <w:divBdr>
        <w:top w:val="none" w:sz="0" w:space="0" w:color="auto"/>
        <w:left w:val="none" w:sz="0" w:space="0" w:color="auto"/>
        <w:bottom w:val="none" w:sz="0" w:space="0" w:color="auto"/>
        <w:right w:val="none" w:sz="0" w:space="0" w:color="auto"/>
      </w:divBdr>
      <w:divsChild>
        <w:div w:id="158541741">
          <w:marLeft w:val="0"/>
          <w:marRight w:val="0"/>
          <w:marTop w:val="0"/>
          <w:marBottom w:val="0"/>
          <w:divBdr>
            <w:top w:val="none" w:sz="0" w:space="0" w:color="auto"/>
            <w:left w:val="none" w:sz="0" w:space="0" w:color="auto"/>
            <w:bottom w:val="none" w:sz="0" w:space="0" w:color="auto"/>
            <w:right w:val="none" w:sz="0" w:space="0" w:color="auto"/>
          </w:divBdr>
        </w:div>
        <w:div w:id="1017000069">
          <w:marLeft w:val="0"/>
          <w:marRight w:val="0"/>
          <w:marTop w:val="0"/>
          <w:marBottom w:val="0"/>
          <w:divBdr>
            <w:top w:val="none" w:sz="0" w:space="0" w:color="auto"/>
            <w:left w:val="none" w:sz="0" w:space="0" w:color="auto"/>
            <w:bottom w:val="none" w:sz="0" w:space="0" w:color="auto"/>
            <w:right w:val="none" w:sz="0" w:space="0" w:color="auto"/>
          </w:divBdr>
        </w:div>
        <w:div w:id="16544374">
          <w:marLeft w:val="0"/>
          <w:marRight w:val="0"/>
          <w:marTop w:val="0"/>
          <w:marBottom w:val="0"/>
          <w:divBdr>
            <w:top w:val="none" w:sz="0" w:space="0" w:color="auto"/>
            <w:left w:val="none" w:sz="0" w:space="0" w:color="auto"/>
            <w:bottom w:val="none" w:sz="0" w:space="0" w:color="auto"/>
            <w:right w:val="none" w:sz="0" w:space="0" w:color="auto"/>
          </w:divBdr>
        </w:div>
        <w:div w:id="808789569">
          <w:marLeft w:val="0"/>
          <w:marRight w:val="0"/>
          <w:marTop w:val="0"/>
          <w:marBottom w:val="0"/>
          <w:divBdr>
            <w:top w:val="none" w:sz="0" w:space="0" w:color="auto"/>
            <w:left w:val="none" w:sz="0" w:space="0" w:color="auto"/>
            <w:bottom w:val="none" w:sz="0" w:space="0" w:color="auto"/>
            <w:right w:val="none" w:sz="0" w:space="0" w:color="auto"/>
          </w:divBdr>
        </w:div>
        <w:div w:id="707335376">
          <w:marLeft w:val="0"/>
          <w:marRight w:val="0"/>
          <w:marTop w:val="0"/>
          <w:marBottom w:val="0"/>
          <w:divBdr>
            <w:top w:val="none" w:sz="0" w:space="0" w:color="auto"/>
            <w:left w:val="none" w:sz="0" w:space="0" w:color="auto"/>
            <w:bottom w:val="none" w:sz="0" w:space="0" w:color="auto"/>
            <w:right w:val="none" w:sz="0" w:space="0" w:color="auto"/>
          </w:divBdr>
        </w:div>
        <w:div w:id="257301304">
          <w:marLeft w:val="0"/>
          <w:marRight w:val="0"/>
          <w:marTop w:val="0"/>
          <w:marBottom w:val="0"/>
          <w:divBdr>
            <w:top w:val="none" w:sz="0" w:space="0" w:color="auto"/>
            <w:left w:val="none" w:sz="0" w:space="0" w:color="auto"/>
            <w:bottom w:val="none" w:sz="0" w:space="0" w:color="auto"/>
            <w:right w:val="none" w:sz="0" w:space="0" w:color="auto"/>
          </w:divBdr>
        </w:div>
        <w:div w:id="1233657146">
          <w:marLeft w:val="0"/>
          <w:marRight w:val="0"/>
          <w:marTop w:val="0"/>
          <w:marBottom w:val="0"/>
          <w:divBdr>
            <w:top w:val="none" w:sz="0" w:space="0" w:color="auto"/>
            <w:left w:val="none" w:sz="0" w:space="0" w:color="auto"/>
            <w:bottom w:val="none" w:sz="0" w:space="0" w:color="auto"/>
            <w:right w:val="none" w:sz="0" w:space="0" w:color="auto"/>
          </w:divBdr>
        </w:div>
        <w:div w:id="1333222772">
          <w:marLeft w:val="0"/>
          <w:marRight w:val="0"/>
          <w:marTop w:val="0"/>
          <w:marBottom w:val="0"/>
          <w:divBdr>
            <w:top w:val="none" w:sz="0" w:space="0" w:color="auto"/>
            <w:left w:val="none" w:sz="0" w:space="0" w:color="auto"/>
            <w:bottom w:val="none" w:sz="0" w:space="0" w:color="auto"/>
            <w:right w:val="none" w:sz="0" w:space="0" w:color="auto"/>
          </w:divBdr>
        </w:div>
        <w:div w:id="1571310581">
          <w:marLeft w:val="0"/>
          <w:marRight w:val="0"/>
          <w:marTop w:val="0"/>
          <w:marBottom w:val="0"/>
          <w:divBdr>
            <w:top w:val="none" w:sz="0" w:space="0" w:color="auto"/>
            <w:left w:val="none" w:sz="0" w:space="0" w:color="auto"/>
            <w:bottom w:val="none" w:sz="0" w:space="0" w:color="auto"/>
            <w:right w:val="none" w:sz="0" w:space="0" w:color="auto"/>
          </w:divBdr>
        </w:div>
        <w:div w:id="308751236">
          <w:marLeft w:val="0"/>
          <w:marRight w:val="0"/>
          <w:marTop w:val="0"/>
          <w:marBottom w:val="0"/>
          <w:divBdr>
            <w:top w:val="none" w:sz="0" w:space="0" w:color="auto"/>
            <w:left w:val="none" w:sz="0" w:space="0" w:color="auto"/>
            <w:bottom w:val="none" w:sz="0" w:space="0" w:color="auto"/>
            <w:right w:val="none" w:sz="0" w:space="0" w:color="auto"/>
          </w:divBdr>
        </w:div>
        <w:div w:id="22439340">
          <w:marLeft w:val="0"/>
          <w:marRight w:val="0"/>
          <w:marTop w:val="0"/>
          <w:marBottom w:val="0"/>
          <w:divBdr>
            <w:top w:val="none" w:sz="0" w:space="0" w:color="auto"/>
            <w:left w:val="none" w:sz="0" w:space="0" w:color="auto"/>
            <w:bottom w:val="none" w:sz="0" w:space="0" w:color="auto"/>
            <w:right w:val="none" w:sz="0" w:space="0" w:color="auto"/>
          </w:divBdr>
        </w:div>
        <w:div w:id="256984606">
          <w:marLeft w:val="0"/>
          <w:marRight w:val="0"/>
          <w:marTop w:val="0"/>
          <w:marBottom w:val="0"/>
          <w:divBdr>
            <w:top w:val="none" w:sz="0" w:space="0" w:color="auto"/>
            <w:left w:val="none" w:sz="0" w:space="0" w:color="auto"/>
            <w:bottom w:val="none" w:sz="0" w:space="0" w:color="auto"/>
            <w:right w:val="none" w:sz="0" w:space="0" w:color="auto"/>
          </w:divBdr>
        </w:div>
        <w:div w:id="341973243">
          <w:marLeft w:val="0"/>
          <w:marRight w:val="0"/>
          <w:marTop w:val="0"/>
          <w:marBottom w:val="0"/>
          <w:divBdr>
            <w:top w:val="none" w:sz="0" w:space="0" w:color="auto"/>
            <w:left w:val="none" w:sz="0" w:space="0" w:color="auto"/>
            <w:bottom w:val="none" w:sz="0" w:space="0" w:color="auto"/>
            <w:right w:val="none" w:sz="0" w:space="0" w:color="auto"/>
          </w:divBdr>
        </w:div>
      </w:divsChild>
    </w:div>
    <w:div w:id="21058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is.poznan.pl/ciekawostki.html" TargetMode="External"/><Relationship Id="rId3" Type="http://schemas.openxmlformats.org/officeDocument/2006/relationships/styles" Target="styles.xml"/><Relationship Id="rId7" Type="http://schemas.openxmlformats.org/officeDocument/2006/relationships/hyperlink" Target="mailto:promocja@zator.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5E67F-E7D6-406A-B556-74038EC3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932</Words>
  <Characters>5596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Wieliczko</dc:creator>
  <cp:lastModifiedBy>Tomasz Wieliczko</cp:lastModifiedBy>
  <cp:revision>9</cp:revision>
  <cp:lastPrinted>2018-04-16T08:27:00Z</cp:lastPrinted>
  <dcterms:created xsi:type="dcterms:W3CDTF">2018-04-16T08:27:00Z</dcterms:created>
  <dcterms:modified xsi:type="dcterms:W3CDTF">2018-08-01T13:39:00Z</dcterms:modified>
</cp:coreProperties>
</file>