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4C" w:rsidRPr="00F6034C" w:rsidRDefault="00F6034C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F6034C">
        <w:rPr>
          <w:rFonts w:asciiTheme="minorHAnsi" w:hAnsiTheme="minorHAnsi" w:cs="Tahoma"/>
          <w:b/>
          <w:sz w:val="22"/>
          <w:szCs w:val="22"/>
        </w:rPr>
        <w:t>XVIII Małopolskie Dni Dziedzictwa Kulturowego. Wszystko płynie</w:t>
      </w:r>
    </w:p>
    <w:p w:rsidR="00F6034C" w:rsidRPr="00855298" w:rsidRDefault="00F6034C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855298">
        <w:rPr>
          <w:rFonts w:asciiTheme="minorHAnsi" w:hAnsiTheme="minorHAnsi" w:cs="Tahoma"/>
          <w:sz w:val="22"/>
          <w:szCs w:val="22"/>
        </w:rPr>
        <w:t>21–22 maja i 28–29 maja 2016</w:t>
      </w:r>
    </w:p>
    <w:p w:rsidR="00F6034C" w:rsidRPr="00855298" w:rsidRDefault="00F6034C" w:rsidP="003D398D">
      <w:pPr>
        <w:spacing w:after="120"/>
        <w:rPr>
          <w:rFonts w:asciiTheme="minorHAnsi" w:hAnsiTheme="minorHAnsi" w:cs="Tahoma"/>
          <w:sz w:val="22"/>
          <w:szCs w:val="22"/>
        </w:rPr>
      </w:pPr>
    </w:p>
    <w:p w:rsidR="00F6034C" w:rsidRPr="00855298" w:rsidRDefault="00F6034C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855298">
        <w:rPr>
          <w:rFonts w:asciiTheme="minorHAnsi" w:hAnsiTheme="minorHAnsi" w:cs="Tahoma"/>
          <w:sz w:val="22"/>
          <w:szCs w:val="22"/>
        </w:rPr>
        <w:t xml:space="preserve">Dwa majowe weekendy, kilkanaście wyselekcjonowanych obiektów, w tym miejsca nieznane lub na co dzień niedostępne, interesujące historie i tradycje na wyciągnięcie ręki – tak w skrócie można opisać jedno z największych cyklicznych wydarzeń promujących bogactwo kulturowe Małopolski, czyli Małopolskie Dni Dziedzictwa Kulturowego. </w:t>
      </w:r>
    </w:p>
    <w:p w:rsidR="00F6034C" w:rsidRPr="00855298" w:rsidRDefault="00F6034C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855298">
        <w:rPr>
          <w:rFonts w:asciiTheme="minorHAnsi" w:hAnsiTheme="minorHAnsi" w:cs="Tahoma"/>
          <w:sz w:val="22"/>
          <w:szCs w:val="22"/>
        </w:rPr>
        <w:t>Tym razem opowiemy historie z szumem wody w tle – odszukamy miejsca, w których działały młyny wodne, wytropimy plażę o nazwie Krokodyl, zdradzimy tajemnice niezwykłej szwajcarskiej guwernantki Liny Bögli. A to tylko kropla w morzu opowieści, które dla Państwa przygotowaliśmy…</w:t>
      </w:r>
    </w:p>
    <w:p w:rsidR="00F6034C" w:rsidRPr="00855298" w:rsidRDefault="00F6034C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855298">
        <w:rPr>
          <w:rFonts w:asciiTheme="minorHAnsi" w:hAnsiTheme="minorHAnsi" w:cs="Tahoma"/>
          <w:sz w:val="22"/>
          <w:szCs w:val="22"/>
        </w:rPr>
        <w:t>Wspólnie z gospodarzami obiektów zapraszamy do udziału w autorskich oprowadzaniach, warsztatach, pokazach i grach terenowych, dzięki którym będzie można zanurzyć się w historii prezentowanych miejsc i związanych z nimi osób. Zwiedzanie uatrakcyjnią miniwystawy, spotkania, koncerty, spacery i wycieczki tematyczne. Nie zabraknie także atrakcji dla najmłodszych oraz okazji do spróbowania lokalnych przysmaków.</w:t>
      </w:r>
    </w:p>
    <w:p w:rsidR="00AB4E9C" w:rsidRPr="004D6670" w:rsidRDefault="00F6034C" w:rsidP="003D398D">
      <w:pPr>
        <w:spacing w:after="120"/>
        <w:rPr>
          <w:rFonts w:asciiTheme="minorHAnsi" w:hAnsiTheme="minorHAnsi"/>
          <w:sz w:val="22"/>
          <w:szCs w:val="22"/>
        </w:rPr>
      </w:pPr>
      <w:r w:rsidRPr="00855298">
        <w:rPr>
          <w:rFonts w:asciiTheme="minorHAnsi" w:hAnsiTheme="minorHAnsi" w:cs="Tahoma"/>
          <w:sz w:val="22"/>
          <w:szCs w:val="22"/>
        </w:rPr>
        <w:t>W każdy z weekendów zostaną zaprezentowane inne zabytki: po dwa obiekty w Krakowie i trzy na trasie w Małopolsce</w:t>
      </w:r>
      <w:r w:rsidR="00AB4E9C" w:rsidRPr="004D6670">
        <w:rPr>
          <w:rFonts w:asciiTheme="minorHAnsi" w:hAnsiTheme="minorHAnsi"/>
          <w:sz w:val="22"/>
          <w:szCs w:val="22"/>
        </w:rPr>
        <w:t xml:space="preserve">. </w:t>
      </w:r>
      <w:r w:rsidR="00AB4E9C" w:rsidRPr="004D6670">
        <w:rPr>
          <w:rFonts w:asciiTheme="minorHAnsi" w:hAnsiTheme="minorHAnsi"/>
          <w:b/>
          <w:sz w:val="22"/>
          <w:szCs w:val="22"/>
        </w:rPr>
        <w:t>21 i 22 maja</w:t>
      </w:r>
      <w:r w:rsidR="00AB4E9C" w:rsidRPr="004D6670">
        <w:rPr>
          <w:rFonts w:asciiTheme="minorHAnsi" w:hAnsiTheme="minorHAnsi"/>
          <w:sz w:val="22"/>
          <w:szCs w:val="22"/>
        </w:rPr>
        <w:t xml:space="preserve"> zapraszamy </w:t>
      </w:r>
      <w:r w:rsidR="00345A5D">
        <w:rPr>
          <w:rFonts w:asciiTheme="minorHAnsi" w:hAnsiTheme="minorHAnsi"/>
          <w:sz w:val="22"/>
          <w:szCs w:val="22"/>
        </w:rPr>
        <w:t xml:space="preserve">m.in. </w:t>
      </w:r>
      <w:r w:rsidR="00AB4E9C" w:rsidRPr="004D6670">
        <w:rPr>
          <w:rFonts w:asciiTheme="minorHAnsi" w:hAnsiTheme="minorHAnsi"/>
          <w:sz w:val="22"/>
          <w:szCs w:val="22"/>
        </w:rPr>
        <w:t xml:space="preserve">na wycieczkę do Ojcowskiego Parku Narodowego, </w:t>
      </w:r>
      <w:r w:rsidR="008C24F5" w:rsidRPr="004D6670">
        <w:rPr>
          <w:rFonts w:asciiTheme="minorHAnsi" w:hAnsiTheme="minorHAnsi"/>
          <w:sz w:val="22"/>
          <w:szCs w:val="22"/>
        </w:rPr>
        <w:t xml:space="preserve">Czernej i Zatora. </w:t>
      </w:r>
    </w:p>
    <w:p w:rsidR="00DD70E4" w:rsidRPr="004D6670" w:rsidRDefault="00AB4E9C" w:rsidP="003D398D">
      <w:pPr>
        <w:spacing w:after="120"/>
        <w:rPr>
          <w:rFonts w:asciiTheme="minorHAnsi" w:hAnsiTheme="minorHAnsi"/>
          <w:sz w:val="22"/>
          <w:szCs w:val="22"/>
        </w:rPr>
      </w:pPr>
      <w:r w:rsidRPr="004D6670">
        <w:rPr>
          <w:rFonts w:asciiTheme="minorHAnsi" w:hAnsiTheme="minorHAnsi"/>
          <w:sz w:val="22"/>
          <w:szCs w:val="22"/>
        </w:rPr>
        <w:t xml:space="preserve">W przeszłości rzeka Prądnik nazywana była „życiodajną tętnicą” Krakowa. </w:t>
      </w:r>
      <w:r w:rsidR="00345A5D" w:rsidRPr="00345A5D">
        <w:rPr>
          <w:rFonts w:asciiTheme="minorHAnsi" w:hAnsiTheme="minorHAnsi"/>
          <w:sz w:val="22"/>
          <w:szCs w:val="22"/>
        </w:rPr>
        <w:t>Określenie to zawdzięczała zapewne dużej liczbie zakładów wodnych zlokalizowanych wzdłuż jej koryta i napędzanych siłą przepływającej wody.</w:t>
      </w:r>
      <w:r w:rsidR="00345A5D">
        <w:rPr>
          <w:rFonts w:asciiTheme="minorHAnsi" w:hAnsiTheme="minorHAnsi"/>
          <w:sz w:val="22"/>
          <w:szCs w:val="22"/>
        </w:rPr>
        <w:t xml:space="preserve"> </w:t>
      </w:r>
      <w:r w:rsidR="00345A5D" w:rsidRPr="00345A5D">
        <w:rPr>
          <w:rFonts w:asciiTheme="minorHAnsi" w:hAnsiTheme="minorHAnsi"/>
          <w:sz w:val="22"/>
          <w:szCs w:val="22"/>
        </w:rPr>
        <w:t xml:space="preserve">Dolina Prądnika miała znaczenie nie tylko przemysłowe – piękno przyrody, doskonały klimat, a także XIX-wieczna moda na </w:t>
      </w:r>
      <w:proofErr w:type="spellStart"/>
      <w:r w:rsidR="00345A5D" w:rsidRPr="00345A5D">
        <w:rPr>
          <w:rFonts w:asciiTheme="minorHAnsi" w:hAnsiTheme="minorHAnsi"/>
          <w:sz w:val="22"/>
          <w:szCs w:val="22"/>
        </w:rPr>
        <w:t>aquaterapię</w:t>
      </w:r>
      <w:proofErr w:type="spellEnd"/>
      <w:r w:rsidR="00345A5D" w:rsidRPr="00345A5D">
        <w:rPr>
          <w:rFonts w:asciiTheme="minorHAnsi" w:hAnsiTheme="minorHAnsi"/>
          <w:sz w:val="22"/>
          <w:szCs w:val="22"/>
        </w:rPr>
        <w:t xml:space="preserve"> sprawiły, że w drugiej połowie XIX wieku Ojców przemienił się w miejscowość uzdrowiskową. Pierwsze „kąpiele faliste” odbywały się w łazienkach położonych na Prądniku, w których w 1901 roku </w:t>
      </w:r>
      <w:r w:rsidR="00CA185E">
        <w:rPr>
          <w:rFonts w:asciiTheme="minorHAnsi" w:hAnsiTheme="minorHAnsi"/>
          <w:sz w:val="22"/>
          <w:szCs w:val="22"/>
        </w:rPr>
        <w:t>urządzono</w:t>
      </w:r>
      <w:r w:rsidR="00345A5D" w:rsidRPr="00345A5D">
        <w:rPr>
          <w:rFonts w:asciiTheme="minorHAnsi" w:hAnsiTheme="minorHAnsi"/>
          <w:sz w:val="22"/>
          <w:szCs w:val="22"/>
        </w:rPr>
        <w:t xml:space="preserve"> kaplicę, zwaną z racji jej usytuowania – „Na Wodzie”.</w:t>
      </w:r>
      <w:r w:rsidR="00345A5D" w:rsidRPr="00345A5D" w:rsidDel="00345A5D">
        <w:rPr>
          <w:rFonts w:asciiTheme="minorHAnsi" w:hAnsiTheme="minorHAnsi"/>
          <w:sz w:val="22"/>
          <w:szCs w:val="22"/>
        </w:rPr>
        <w:t xml:space="preserve"> </w:t>
      </w:r>
      <w:r w:rsidR="00345A5D">
        <w:rPr>
          <w:rFonts w:asciiTheme="minorHAnsi" w:hAnsiTheme="minorHAnsi"/>
          <w:sz w:val="22"/>
          <w:szCs w:val="22"/>
        </w:rPr>
        <w:t xml:space="preserve">I właśnie do </w:t>
      </w:r>
      <w:r w:rsidRPr="004D6670">
        <w:rPr>
          <w:rFonts w:asciiTheme="minorHAnsi" w:hAnsiTheme="minorHAnsi"/>
          <w:b/>
          <w:sz w:val="22"/>
          <w:szCs w:val="22"/>
        </w:rPr>
        <w:t>kaplicy „Na Wodzie” w Ojcowie</w:t>
      </w:r>
      <w:r w:rsidRPr="004D6670">
        <w:rPr>
          <w:rFonts w:asciiTheme="minorHAnsi" w:hAnsiTheme="minorHAnsi"/>
          <w:sz w:val="22"/>
          <w:szCs w:val="22"/>
        </w:rPr>
        <w:t xml:space="preserve"> </w:t>
      </w:r>
      <w:r w:rsidR="00CA185E">
        <w:rPr>
          <w:rFonts w:asciiTheme="minorHAnsi" w:hAnsiTheme="minorHAnsi"/>
          <w:sz w:val="22"/>
          <w:szCs w:val="22"/>
        </w:rPr>
        <w:t>oraz do</w:t>
      </w:r>
      <w:r w:rsidR="00CA185E" w:rsidRPr="004D6670">
        <w:rPr>
          <w:rFonts w:asciiTheme="minorHAnsi" w:hAnsiTheme="minorHAnsi"/>
          <w:sz w:val="22"/>
          <w:szCs w:val="22"/>
        </w:rPr>
        <w:t xml:space="preserve"> </w:t>
      </w:r>
      <w:r w:rsidRPr="004D6670">
        <w:rPr>
          <w:rFonts w:asciiTheme="minorHAnsi" w:hAnsiTheme="minorHAnsi"/>
          <w:b/>
          <w:sz w:val="22"/>
          <w:szCs w:val="22"/>
        </w:rPr>
        <w:t>osady młynarskiej Boroniówka w Grodzisku</w:t>
      </w:r>
      <w:r w:rsidR="00345A5D">
        <w:rPr>
          <w:rFonts w:asciiTheme="minorHAnsi" w:hAnsiTheme="minorHAnsi"/>
          <w:b/>
          <w:sz w:val="22"/>
          <w:szCs w:val="22"/>
        </w:rPr>
        <w:t xml:space="preserve"> </w:t>
      </w:r>
      <w:r w:rsidR="00345A5D">
        <w:rPr>
          <w:rFonts w:asciiTheme="minorHAnsi" w:hAnsiTheme="minorHAnsi"/>
          <w:sz w:val="22"/>
          <w:szCs w:val="22"/>
        </w:rPr>
        <w:t>zapraszamy podczas</w:t>
      </w:r>
      <w:r w:rsidR="00345A5D" w:rsidRPr="003D13A3">
        <w:rPr>
          <w:rFonts w:asciiTheme="minorHAnsi" w:hAnsiTheme="minorHAnsi"/>
          <w:sz w:val="22"/>
          <w:szCs w:val="22"/>
        </w:rPr>
        <w:t xml:space="preserve"> tegorocznej edycji Dni </w:t>
      </w:r>
      <w:r w:rsidR="00CA185E">
        <w:rPr>
          <w:rFonts w:asciiTheme="minorHAnsi" w:hAnsiTheme="minorHAnsi"/>
          <w:sz w:val="22"/>
          <w:szCs w:val="22"/>
        </w:rPr>
        <w:t>Dziedzictwa</w:t>
      </w:r>
      <w:r w:rsidRPr="004D6670">
        <w:rPr>
          <w:rFonts w:asciiTheme="minorHAnsi" w:hAnsiTheme="minorHAnsi"/>
          <w:sz w:val="22"/>
          <w:szCs w:val="22"/>
        </w:rPr>
        <w:t xml:space="preserve">. </w:t>
      </w:r>
      <w:r w:rsidR="00DD70E4" w:rsidRPr="004D6670">
        <w:rPr>
          <w:rFonts w:asciiTheme="minorHAnsi" w:hAnsiTheme="minorHAnsi"/>
          <w:sz w:val="22"/>
          <w:szCs w:val="22"/>
        </w:rPr>
        <w:t xml:space="preserve">W programie </w:t>
      </w:r>
      <w:r w:rsidR="00CA185E">
        <w:rPr>
          <w:rFonts w:asciiTheme="minorHAnsi" w:hAnsiTheme="minorHAnsi"/>
          <w:sz w:val="22"/>
          <w:szCs w:val="22"/>
        </w:rPr>
        <w:t>m</w:t>
      </w:r>
      <w:r w:rsidR="00DD70E4" w:rsidRPr="004D6670">
        <w:rPr>
          <w:rFonts w:asciiTheme="minorHAnsi" w:hAnsiTheme="minorHAnsi"/>
          <w:sz w:val="22"/>
          <w:szCs w:val="22"/>
        </w:rPr>
        <w:t xml:space="preserve">.in.: zwiedzanie kaplicy (indywidualne i z przewodnikiem), spacer </w:t>
      </w:r>
      <w:r w:rsidR="00DD70E4" w:rsidRPr="004D6670">
        <w:rPr>
          <w:rFonts w:asciiTheme="minorHAnsi" w:hAnsiTheme="minorHAnsi"/>
          <w:i/>
          <w:sz w:val="22"/>
          <w:szCs w:val="22"/>
        </w:rPr>
        <w:t>Z biegiem Prądnika</w:t>
      </w:r>
      <w:r w:rsidR="00DD70E4" w:rsidRPr="004D6670">
        <w:rPr>
          <w:rFonts w:asciiTheme="minorHAnsi" w:hAnsiTheme="minorHAnsi"/>
          <w:sz w:val="22"/>
          <w:szCs w:val="22"/>
        </w:rPr>
        <w:t>, warsztaty dla dzieci, zwiedzanie młyna, pokaz obróbki drewna w tartaku wodnym, a także spotkania kulinarne.</w:t>
      </w:r>
    </w:p>
    <w:p w:rsidR="00DD70E4" w:rsidRPr="004D6670" w:rsidRDefault="00CA185E" w:rsidP="003D398D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0A5429" w:rsidRPr="004D6670">
        <w:rPr>
          <w:rFonts w:asciiTheme="minorHAnsi" w:hAnsiTheme="minorHAnsi"/>
          <w:sz w:val="22"/>
          <w:szCs w:val="22"/>
        </w:rPr>
        <w:t xml:space="preserve"> Ojcowski</w:t>
      </w:r>
      <w:r>
        <w:rPr>
          <w:rFonts w:asciiTheme="minorHAnsi" w:hAnsiTheme="minorHAnsi"/>
          <w:sz w:val="22"/>
          <w:szCs w:val="22"/>
        </w:rPr>
        <w:t>ego</w:t>
      </w:r>
      <w:r w:rsidR="000A5429" w:rsidRPr="004D6670">
        <w:rPr>
          <w:rFonts w:asciiTheme="minorHAnsi" w:hAnsiTheme="minorHAnsi"/>
          <w:sz w:val="22"/>
          <w:szCs w:val="22"/>
        </w:rPr>
        <w:t xml:space="preserve"> Park</w:t>
      </w:r>
      <w:r>
        <w:rPr>
          <w:rFonts w:asciiTheme="minorHAnsi" w:hAnsiTheme="minorHAnsi"/>
          <w:sz w:val="22"/>
          <w:szCs w:val="22"/>
        </w:rPr>
        <w:t>u</w:t>
      </w:r>
      <w:r w:rsidR="000A5429" w:rsidRPr="004D6670">
        <w:rPr>
          <w:rFonts w:asciiTheme="minorHAnsi" w:hAnsiTheme="minorHAnsi"/>
          <w:sz w:val="22"/>
          <w:szCs w:val="22"/>
        </w:rPr>
        <w:t xml:space="preserve"> N</w:t>
      </w:r>
      <w:r w:rsidR="00082CDE" w:rsidRPr="004D6670">
        <w:rPr>
          <w:rFonts w:asciiTheme="minorHAnsi" w:hAnsiTheme="minorHAnsi"/>
          <w:sz w:val="22"/>
          <w:szCs w:val="22"/>
        </w:rPr>
        <w:t>arodow</w:t>
      </w:r>
      <w:r>
        <w:rPr>
          <w:rFonts w:asciiTheme="minorHAnsi" w:hAnsiTheme="minorHAnsi"/>
          <w:sz w:val="22"/>
          <w:szCs w:val="22"/>
        </w:rPr>
        <w:t xml:space="preserve">ego blisko jest </w:t>
      </w:r>
      <w:r w:rsidR="000A5429" w:rsidRPr="004D6670">
        <w:rPr>
          <w:rFonts w:asciiTheme="minorHAnsi" w:hAnsiTheme="minorHAnsi"/>
          <w:sz w:val="22"/>
          <w:szCs w:val="22"/>
        </w:rPr>
        <w:t xml:space="preserve">do </w:t>
      </w:r>
      <w:r w:rsidR="000A5429" w:rsidRPr="004D6670">
        <w:rPr>
          <w:rFonts w:asciiTheme="minorHAnsi" w:hAnsiTheme="minorHAnsi"/>
          <w:b/>
          <w:sz w:val="22"/>
          <w:szCs w:val="22"/>
        </w:rPr>
        <w:t xml:space="preserve">kościoła i klasztoru oo. Karmelitów Bosych </w:t>
      </w:r>
      <w:r w:rsidR="00F6108E">
        <w:rPr>
          <w:rFonts w:asciiTheme="minorHAnsi" w:hAnsiTheme="minorHAnsi"/>
          <w:b/>
          <w:sz w:val="22"/>
          <w:szCs w:val="22"/>
        </w:rPr>
        <w:br/>
      </w:r>
      <w:bookmarkStart w:id="0" w:name="_GoBack"/>
      <w:bookmarkEnd w:id="0"/>
      <w:r w:rsidR="000A5429" w:rsidRPr="004D6670">
        <w:rPr>
          <w:rFonts w:asciiTheme="minorHAnsi" w:hAnsiTheme="minorHAnsi"/>
          <w:b/>
          <w:sz w:val="22"/>
          <w:szCs w:val="22"/>
        </w:rPr>
        <w:t>w Czernej</w:t>
      </w:r>
      <w:r w:rsidR="000A5429" w:rsidRPr="004D6670">
        <w:rPr>
          <w:rFonts w:asciiTheme="minorHAnsi" w:hAnsiTheme="minorHAnsi"/>
          <w:sz w:val="22"/>
          <w:szCs w:val="22"/>
        </w:rPr>
        <w:t xml:space="preserve"> koło Krzeszowic, </w:t>
      </w:r>
      <w:r w:rsidRPr="004D6670">
        <w:rPr>
          <w:rFonts w:asciiTheme="minorHAnsi" w:hAnsiTheme="minorHAnsi"/>
          <w:sz w:val="22"/>
          <w:szCs w:val="22"/>
        </w:rPr>
        <w:t>położon</w:t>
      </w:r>
      <w:r>
        <w:rPr>
          <w:rFonts w:asciiTheme="minorHAnsi" w:hAnsiTheme="minorHAnsi"/>
          <w:sz w:val="22"/>
          <w:szCs w:val="22"/>
        </w:rPr>
        <w:t>ych</w:t>
      </w:r>
      <w:r w:rsidRPr="004D6670">
        <w:rPr>
          <w:rFonts w:asciiTheme="minorHAnsi" w:hAnsiTheme="minorHAnsi"/>
          <w:sz w:val="22"/>
          <w:szCs w:val="22"/>
        </w:rPr>
        <w:t xml:space="preserve"> </w:t>
      </w:r>
      <w:r w:rsidR="000A5429" w:rsidRPr="004D6670">
        <w:rPr>
          <w:rFonts w:asciiTheme="minorHAnsi" w:hAnsiTheme="minorHAnsi"/>
          <w:sz w:val="22"/>
          <w:szCs w:val="22"/>
        </w:rPr>
        <w:t>w malowniczej Dolinie Eliaszówki, nazywanej też przez niektórych Doliną Eliasza.</w:t>
      </w:r>
      <w:r w:rsidR="004D6670" w:rsidRPr="004D6670">
        <w:rPr>
          <w:rFonts w:asciiTheme="minorHAnsi" w:hAnsiTheme="minorHAnsi"/>
          <w:sz w:val="22"/>
          <w:szCs w:val="22"/>
        </w:rPr>
        <w:t xml:space="preserve"> </w:t>
      </w:r>
      <w:r w:rsidR="000A5429" w:rsidRPr="004D6670">
        <w:rPr>
          <w:rFonts w:asciiTheme="minorHAnsi" w:hAnsiTheme="minorHAnsi"/>
          <w:color w:val="000000"/>
          <w:sz w:val="22"/>
          <w:szCs w:val="22"/>
        </w:rPr>
        <w:t>Wiemy, że do 1644 roku na terenie klasztoru nie było studni, zakonnicy musieli zatem wodę transportować z płynącego dnem doliny potoku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0A5429" w:rsidRPr="004D6670">
        <w:rPr>
          <w:rFonts w:asciiTheme="minorHAnsi" w:hAnsiTheme="minorHAnsi"/>
          <w:color w:val="000000"/>
          <w:sz w:val="22"/>
          <w:szCs w:val="22"/>
        </w:rPr>
        <w:t>Eliaszówk</w:t>
      </w:r>
      <w:r>
        <w:rPr>
          <w:rFonts w:asciiTheme="minorHAnsi" w:hAnsiTheme="minorHAnsi"/>
          <w:color w:val="000000"/>
          <w:sz w:val="22"/>
          <w:szCs w:val="22"/>
        </w:rPr>
        <w:t>a</w:t>
      </w:r>
      <w:proofErr w:type="spellEnd"/>
      <w:r w:rsidR="000A5429" w:rsidRPr="004D6670">
        <w:rPr>
          <w:rFonts w:asciiTheme="minorHAnsi" w:hAnsiTheme="minorHAnsi"/>
          <w:color w:val="000000"/>
          <w:sz w:val="22"/>
          <w:szCs w:val="22"/>
        </w:rPr>
        <w:t xml:space="preserve"> oraz z pobliskiego źródła św. Eliasza. Jak podają kroniki, studnię, która po dziś dzień stoi na klasztornym dziedzińcu, drążyli w skale przez blisko siedem lat. </w:t>
      </w:r>
      <w:r w:rsidR="00DD70E4" w:rsidRPr="004D6670">
        <w:rPr>
          <w:rFonts w:asciiTheme="minorHAnsi" w:hAnsiTheme="minorHAnsi"/>
          <w:sz w:val="22"/>
          <w:szCs w:val="22"/>
        </w:rPr>
        <w:t xml:space="preserve">W programie </w:t>
      </w:r>
      <w:r w:rsidR="00AC09E0" w:rsidRPr="00AC09E0">
        <w:rPr>
          <w:rFonts w:asciiTheme="minorHAnsi" w:hAnsiTheme="minorHAnsi"/>
          <w:sz w:val="22"/>
          <w:szCs w:val="22"/>
        </w:rPr>
        <w:t>proponujemy zwiedzanie z przewodnikiem założenia klasztornego, spacer po dawnej wielkiej klauzurze, zwiedzanie indywidualne kościoła oraz ekspozycji w muzeach karmelitańskim i misyjnym, wykład poświęcony założycielce eremu – Agnieszce z Tę</w:t>
      </w:r>
      <w:r w:rsidR="00AC09E0">
        <w:rPr>
          <w:rFonts w:asciiTheme="minorHAnsi" w:hAnsiTheme="minorHAnsi"/>
          <w:sz w:val="22"/>
          <w:szCs w:val="22"/>
        </w:rPr>
        <w:t xml:space="preserve">czyńskich </w:t>
      </w:r>
      <w:proofErr w:type="spellStart"/>
      <w:r w:rsidR="00AC09E0">
        <w:rPr>
          <w:rFonts w:asciiTheme="minorHAnsi" w:hAnsiTheme="minorHAnsi"/>
          <w:sz w:val="22"/>
          <w:szCs w:val="22"/>
        </w:rPr>
        <w:t>Firlejowej</w:t>
      </w:r>
      <w:proofErr w:type="spellEnd"/>
      <w:r w:rsidR="00DD70E4" w:rsidRPr="00AC09E0">
        <w:rPr>
          <w:rFonts w:asciiTheme="minorHAnsi" w:hAnsiTheme="minorHAnsi"/>
          <w:sz w:val="22"/>
          <w:szCs w:val="22"/>
        </w:rPr>
        <w:t>.</w:t>
      </w:r>
    </w:p>
    <w:p w:rsidR="00AB4E9C" w:rsidRPr="004D6670" w:rsidRDefault="00AB4E9C" w:rsidP="003D398D">
      <w:pPr>
        <w:spacing w:after="120"/>
        <w:rPr>
          <w:rFonts w:asciiTheme="minorHAnsi" w:hAnsiTheme="minorHAnsi"/>
          <w:sz w:val="22"/>
          <w:szCs w:val="22"/>
        </w:rPr>
      </w:pPr>
    </w:p>
    <w:p w:rsidR="00DD70E4" w:rsidRPr="004D6670" w:rsidRDefault="00AC09E0" w:rsidP="003D398D">
      <w:pPr>
        <w:spacing w:after="120"/>
        <w:rPr>
          <w:rFonts w:asciiTheme="minorHAnsi" w:hAnsiTheme="minorHAnsi"/>
          <w:sz w:val="22"/>
          <w:szCs w:val="22"/>
        </w:rPr>
      </w:pPr>
      <w:r w:rsidRPr="004D6670">
        <w:rPr>
          <w:rFonts w:asciiTheme="minorHAnsi" w:hAnsiTheme="minorHAnsi"/>
          <w:sz w:val="22"/>
          <w:szCs w:val="22"/>
        </w:rPr>
        <w:t>Ostatni</w:t>
      </w:r>
      <w:r>
        <w:rPr>
          <w:rFonts w:asciiTheme="minorHAnsi" w:hAnsiTheme="minorHAnsi"/>
          <w:sz w:val="22"/>
          <w:szCs w:val="22"/>
        </w:rPr>
        <w:t>ą</w:t>
      </w:r>
      <w:r w:rsidRPr="004D667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miejscowością</w:t>
      </w:r>
      <w:r w:rsidRPr="004D6670">
        <w:rPr>
          <w:rFonts w:asciiTheme="minorHAnsi" w:hAnsiTheme="minorHAnsi"/>
          <w:sz w:val="22"/>
          <w:szCs w:val="22"/>
        </w:rPr>
        <w:t xml:space="preserve"> </w:t>
      </w:r>
      <w:r w:rsidR="00596A2C" w:rsidRPr="004D6670">
        <w:rPr>
          <w:rFonts w:asciiTheme="minorHAnsi" w:hAnsiTheme="minorHAnsi"/>
          <w:sz w:val="22"/>
          <w:szCs w:val="22"/>
        </w:rPr>
        <w:t xml:space="preserve">na tej trasie będzie Zator – niekwestionowana stolica Doliny Karpia. Swą nazwę zawdzięcza </w:t>
      </w:r>
      <w:r w:rsidR="00451B0C">
        <w:rPr>
          <w:rFonts w:asciiTheme="minorHAnsi" w:hAnsiTheme="minorHAnsi"/>
          <w:sz w:val="22"/>
          <w:szCs w:val="22"/>
        </w:rPr>
        <w:t xml:space="preserve">on </w:t>
      </w:r>
      <w:r w:rsidR="00596A2C" w:rsidRPr="004D6670">
        <w:rPr>
          <w:rFonts w:asciiTheme="minorHAnsi" w:hAnsiTheme="minorHAnsi"/>
          <w:sz w:val="22"/>
          <w:szCs w:val="22"/>
        </w:rPr>
        <w:t xml:space="preserve">położeniu w miejscu, gdzie spokojny bieg rzeki Skawy został zatamowany przez wzniesienie tworzące naturalny zator. </w:t>
      </w:r>
      <w:r w:rsidR="008817F3" w:rsidRPr="004D6670">
        <w:rPr>
          <w:rFonts w:asciiTheme="minorHAnsi" w:hAnsiTheme="minorHAnsi"/>
          <w:sz w:val="22"/>
          <w:szCs w:val="22"/>
        </w:rPr>
        <w:t xml:space="preserve">W Dolinie Karpia </w:t>
      </w:r>
      <w:r w:rsidR="00192058" w:rsidRPr="004D6670">
        <w:rPr>
          <w:rFonts w:asciiTheme="minorHAnsi" w:hAnsiTheme="minorHAnsi"/>
          <w:sz w:val="22"/>
          <w:szCs w:val="22"/>
        </w:rPr>
        <w:t>występują szczególne warunki przyrodnic</w:t>
      </w:r>
      <w:r w:rsidR="008817F3" w:rsidRPr="004D6670">
        <w:rPr>
          <w:rFonts w:asciiTheme="minorHAnsi" w:hAnsiTheme="minorHAnsi"/>
          <w:sz w:val="22"/>
          <w:szCs w:val="22"/>
        </w:rPr>
        <w:t xml:space="preserve">ze, sprzyjające hodowli ryb, </w:t>
      </w:r>
      <w:r>
        <w:rPr>
          <w:rFonts w:asciiTheme="minorHAnsi" w:hAnsiTheme="minorHAnsi"/>
          <w:sz w:val="22"/>
          <w:szCs w:val="22"/>
        </w:rPr>
        <w:t xml:space="preserve">której </w:t>
      </w:r>
      <w:r w:rsidR="008817F3" w:rsidRPr="004D6670">
        <w:rPr>
          <w:rFonts w:asciiTheme="minorHAnsi" w:hAnsiTheme="minorHAnsi"/>
          <w:sz w:val="22"/>
          <w:szCs w:val="22"/>
        </w:rPr>
        <w:t>histori</w:t>
      </w:r>
      <w:r>
        <w:rPr>
          <w:rFonts w:asciiTheme="minorHAnsi" w:hAnsiTheme="minorHAnsi"/>
          <w:sz w:val="22"/>
          <w:szCs w:val="22"/>
        </w:rPr>
        <w:t>a na tym terenie sięga</w:t>
      </w:r>
      <w:r w:rsidR="008817F3" w:rsidRPr="004D6670">
        <w:rPr>
          <w:rFonts w:asciiTheme="minorHAnsi" w:hAnsiTheme="minorHAnsi"/>
          <w:sz w:val="22"/>
          <w:szCs w:val="22"/>
        </w:rPr>
        <w:t xml:space="preserve"> </w:t>
      </w:r>
      <w:r w:rsidR="00596A2C" w:rsidRPr="004D6670">
        <w:rPr>
          <w:rFonts w:asciiTheme="minorHAnsi" w:hAnsiTheme="minorHAnsi"/>
          <w:sz w:val="22"/>
          <w:szCs w:val="22"/>
        </w:rPr>
        <w:t>XIV wiek</w:t>
      </w:r>
      <w:r w:rsidR="008817F3" w:rsidRPr="004D6670">
        <w:rPr>
          <w:rFonts w:asciiTheme="minorHAnsi" w:hAnsiTheme="minorHAnsi"/>
          <w:sz w:val="22"/>
          <w:szCs w:val="22"/>
        </w:rPr>
        <w:t xml:space="preserve">u. </w:t>
      </w:r>
      <w:r w:rsidR="003F5C8E" w:rsidRPr="004D6670">
        <w:rPr>
          <w:rFonts w:asciiTheme="minorHAnsi" w:hAnsiTheme="minorHAnsi"/>
          <w:sz w:val="22"/>
          <w:szCs w:val="22"/>
        </w:rPr>
        <w:t>Przez stulecia n</w:t>
      </w:r>
      <w:r w:rsidR="00554342" w:rsidRPr="004D6670">
        <w:rPr>
          <w:rFonts w:asciiTheme="minorHAnsi" w:hAnsiTheme="minorHAnsi"/>
          <w:sz w:val="22"/>
          <w:szCs w:val="22"/>
        </w:rPr>
        <w:t>iezwykle ważnym miejscem w Zatorze był zamek</w:t>
      </w:r>
      <w:r w:rsidR="009C16F6" w:rsidRPr="004D6670">
        <w:rPr>
          <w:rFonts w:asciiTheme="minorHAnsi" w:hAnsiTheme="minorHAnsi"/>
          <w:sz w:val="22"/>
          <w:szCs w:val="22"/>
        </w:rPr>
        <w:t xml:space="preserve">. </w:t>
      </w:r>
      <w:r w:rsidR="003C19B2">
        <w:rPr>
          <w:rFonts w:asciiTheme="minorHAnsi" w:hAnsiTheme="minorHAnsi"/>
          <w:sz w:val="22"/>
          <w:szCs w:val="22"/>
        </w:rPr>
        <w:t>Podczas tegorocznych Dni Dziedzictwa</w:t>
      </w:r>
      <w:r w:rsidR="00554342" w:rsidRPr="004D6670">
        <w:rPr>
          <w:rFonts w:asciiTheme="minorHAnsi" w:hAnsiTheme="minorHAnsi"/>
          <w:sz w:val="22"/>
          <w:szCs w:val="22"/>
        </w:rPr>
        <w:t xml:space="preserve"> będą mieli Państwo wyjątkową okazję, by </w:t>
      </w:r>
      <w:r w:rsidR="00451B0C">
        <w:rPr>
          <w:rFonts w:asciiTheme="minorHAnsi" w:hAnsiTheme="minorHAnsi"/>
          <w:sz w:val="22"/>
          <w:szCs w:val="22"/>
        </w:rPr>
        <w:t xml:space="preserve">go zwiedzić – </w:t>
      </w:r>
      <w:r w:rsidR="00451B0C" w:rsidRPr="003D13A3">
        <w:rPr>
          <w:rFonts w:asciiTheme="minorHAnsi" w:hAnsiTheme="minorHAnsi"/>
          <w:sz w:val="22"/>
          <w:szCs w:val="22"/>
        </w:rPr>
        <w:t xml:space="preserve">w 2015 roku powrócił </w:t>
      </w:r>
      <w:r w:rsidR="00451B0C" w:rsidRPr="003D13A3">
        <w:rPr>
          <w:rStyle w:val="BrakA"/>
          <w:rFonts w:asciiTheme="minorHAnsi" w:eastAsia="Calibri" w:hAnsiTheme="minorHAnsi" w:cs="Calibri"/>
          <w:sz w:val="22"/>
          <w:szCs w:val="22"/>
        </w:rPr>
        <w:t xml:space="preserve">do </w:t>
      </w:r>
      <w:r w:rsidR="00451B0C" w:rsidRPr="003D13A3">
        <w:rPr>
          <w:rFonts w:asciiTheme="minorHAnsi" w:hAnsiTheme="minorHAnsi"/>
          <w:sz w:val="22"/>
          <w:szCs w:val="22"/>
        </w:rPr>
        <w:t>spadkobierców Adama Potockiego</w:t>
      </w:r>
      <w:r w:rsidR="003C19B2">
        <w:rPr>
          <w:rFonts w:asciiTheme="minorHAnsi" w:hAnsiTheme="minorHAnsi"/>
          <w:sz w:val="22"/>
          <w:szCs w:val="22"/>
        </w:rPr>
        <w:t xml:space="preserve">, </w:t>
      </w:r>
      <w:r w:rsidR="00451B0C" w:rsidRPr="003D13A3">
        <w:rPr>
          <w:rFonts w:asciiTheme="minorHAnsi" w:hAnsiTheme="minorHAnsi"/>
          <w:sz w:val="22"/>
          <w:szCs w:val="22"/>
        </w:rPr>
        <w:t>ostatniego przedwojennego właściciela zatorskiego majątku</w:t>
      </w:r>
      <w:r w:rsidR="003C19B2">
        <w:rPr>
          <w:rFonts w:asciiTheme="minorHAnsi" w:hAnsiTheme="minorHAnsi"/>
          <w:sz w:val="22"/>
          <w:szCs w:val="22"/>
        </w:rPr>
        <w:t xml:space="preserve">, </w:t>
      </w:r>
      <w:r w:rsidR="009C16F6" w:rsidRPr="004D6670">
        <w:rPr>
          <w:rFonts w:asciiTheme="minorHAnsi" w:hAnsiTheme="minorHAnsi"/>
          <w:sz w:val="22"/>
          <w:szCs w:val="22"/>
        </w:rPr>
        <w:t xml:space="preserve">na co dzień </w:t>
      </w:r>
      <w:r w:rsidR="00451B0C">
        <w:rPr>
          <w:rFonts w:asciiTheme="minorHAnsi" w:hAnsiTheme="minorHAnsi"/>
          <w:sz w:val="22"/>
          <w:szCs w:val="22"/>
        </w:rPr>
        <w:t xml:space="preserve">jest </w:t>
      </w:r>
      <w:r w:rsidR="009C16F6" w:rsidRPr="004D6670">
        <w:rPr>
          <w:rFonts w:asciiTheme="minorHAnsi" w:hAnsiTheme="minorHAnsi"/>
          <w:sz w:val="22"/>
          <w:szCs w:val="22"/>
        </w:rPr>
        <w:t>niedostępny.</w:t>
      </w:r>
      <w:r w:rsidR="00554342" w:rsidRPr="004D6670">
        <w:rPr>
          <w:rFonts w:asciiTheme="minorHAnsi" w:hAnsiTheme="minorHAnsi"/>
          <w:sz w:val="22"/>
          <w:szCs w:val="22"/>
        </w:rPr>
        <w:t xml:space="preserve"> </w:t>
      </w:r>
      <w:r w:rsidR="003D398D">
        <w:rPr>
          <w:rFonts w:asciiTheme="minorHAnsi" w:hAnsiTheme="minorHAnsi"/>
          <w:sz w:val="22"/>
          <w:szCs w:val="22"/>
        </w:rPr>
        <w:br/>
      </w:r>
      <w:r w:rsidR="00DD70E4" w:rsidRPr="004D6670">
        <w:rPr>
          <w:rFonts w:asciiTheme="minorHAnsi" w:hAnsiTheme="minorHAnsi"/>
          <w:sz w:val="22"/>
          <w:szCs w:val="22"/>
        </w:rPr>
        <w:t>W programie m.in.: oprowadzanie z przewodnikiem, spacer z ornitologiem</w:t>
      </w:r>
      <w:r w:rsidR="003F5C8E" w:rsidRPr="004D6670">
        <w:rPr>
          <w:rFonts w:asciiTheme="minorHAnsi" w:hAnsiTheme="minorHAnsi"/>
          <w:sz w:val="22"/>
          <w:szCs w:val="22"/>
        </w:rPr>
        <w:t xml:space="preserve"> nad stawami </w:t>
      </w:r>
      <w:proofErr w:type="spellStart"/>
      <w:r w:rsidR="003F5C8E" w:rsidRPr="004D6670">
        <w:rPr>
          <w:rFonts w:asciiTheme="minorHAnsi" w:hAnsiTheme="minorHAnsi"/>
          <w:sz w:val="22"/>
          <w:szCs w:val="22"/>
        </w:rPr>
        <w:t>Przeręb</w:t>
      </w:r>
      <w:proofErr w:type="spellEnd"/>
      <w:r w:rsidR="003F5C8E" w:rsidRPr="004D6670">
        <w:rPr>
          <w:rFonts w:asciiTheme="minorHAnsi" w:hAnsiTheme="minorHAnsi"/>
          <w:sz w:val="22"/>
          <w:szCs w:val="22"/>
        </w:rPr>
        <w:t xml:space="preserve"> koło </w:t>
      </w:r>
      <w:proofErr w:type="spellStart"/>
      <w:r w:rsidR="003F5C8E" w:rsidRPr="004D6670">
        <w:rPr>
          <w:rFonts w:asciiTheme="minorHAnsi" w:hAnsiTheme="minorHAnsi"/>
          <w:sz w:val="22"/>
          <w:szCs w:val="22"/>
        </w:rPr>
        <w:t>Zatora</w:t>
      </w:r>
      <w:proofErr w:type="spellEnd"/>
      <w:r w:rsidR="00DD70E4" w:rsidRPr="004D6670">
        <w:rPr>
          <w:rFonts w:asciiTheme="minorHAnsi" w:hAnsiTheme="minorHAnsi"/>
          <w:sz w:val="22"/>
          <w:szCs w:val="22"/>
        </w:rPr>
        <w:t xml:space="preserve">, pokaz przyrządzania i wędzenia karpia zatorskiego, plenerowy koncert muzyki klasycznej, </w:t>
      </w:r>
      <w:r w:rsidR="003D398D">
        <w:rPr>
          <w:rFonts w:asciiTheme="minorHAnsi" w:hAnsiTheme="minorHAnsi"/>
          <w:sz w:val="22"/>
          <w:szCs w:val="22"/>
        </w:rPr>
        <w:br/>
      </w:r>
      <w:r w:rsidR="00DD70E4" w:rsidRPr="004D6670">
        <w:rPr>
          <w:rFonts w:asciiTheme="minorHAnsi" w:hAnsiTheme="minorHAnsi"/>
          <w:sz w:val="22"/>
          <w:szCs w:val="22"/>
        </w:rPr>
        <w:t xml:space="preserve">a także spotkanie z Władysławem Gonciarczykiem zatytułowane </w:t>
      </w:r>
      <w:r w:rsidR="00DD70E4" w:rsidRPr="004D6670">
        <w:rPr>
          <w:rFonts w:asciiTheme="minorHAnsi" w:hAnsiTheme="minorHAnsi"/>
          <w:i/>
          <w:sz w:val="22"/>
          <w:szCs w:val="22"/>
        </w:rPr>
        <w:t>Wspomnienia zatorzanina</w:t>
      </w:r>
      <w:r w:rsidR="00DD70E4" w:rsidRPr="004D6670">
        <w:rPr>
          <w:rFonts w:asciiTheme="minorHAnsi" w:hAnsiTheme="minorHAnsi"/>
          <w:sz w:val="22"/>
          <w:szCs w:val="22"/>
        </w:rPr>
        <w:t xml:space="preserve">. </w:t>
      </w:r>
    </w:p>
    <w:p w:rsidR="00596A2C" w:rsidRDefault="00596A2C" w:rsidP="003D398D">
      <w:pPr>
        <w:spacing w:after="120"/>
        <w:rPr>
          <w:rFonts w:asciiTheme="minorHAnsi" w:hAnsiTheme="minorHAnsi"/>
          <w:sz w:val="22"/>
          <w:szCs w:val="22"/>
        </w:rPr>
      </w:pPr>
    </w:p>
    <w:p w:rsidR="00B413E3" w:rsidRPr="00BD3CE4" w:rsidRDefault="00B413E3" w:rsidP="003D398D">
      <w:pPr>
        <w:spacing w:after="120"/>
        <w:rPr>
          <w:rFonts w:asciiTheme="minorHAnsi" w:hAnsiTheme="minorHAnsi"/>
          <w:sz w:val="22"/>
          <w:szCs w:val="22"/>
        </w:rPr>
      </w:pPr>
      <w:r w:rsidRPr="00BD3CE4">
        <w:rPr>
          <w:rFonts w:asciiTheme="minorHAnsi" w:hAnsiTheme="minorHAnsi"/>
          <w:sz w:val="22"/>
          <w:szCs w:val="22"/>
        </w:rPr>
        <w:t xml:space="preserve">Uczestnicy otrzymają </w:t>
      </w:r>
      <w:r w:rsidR="00A744CE">
        <w:rPr>
          <w:rFonts w:asciiTheme="minorHAnsi" w:hAnsiTheme="minorHAnsi"/>
          <w:sz w:val="22"/>
          <w:szCs w:val="22"/>
        </w:rPr>
        <w:t xml:space="preserve">także </w:t>
      </w:r>
      <w:r w:rsidRPr="00BD3CE4">
        <w:rPr>
          <w:rFonts w:asciiTheme="minorHAnsi" w:hAnsiTheme="minorHAnsi"/>
          <w:sz w:val="22"/>
          <w:szCs w:val="22"/>
        </w:rPr>
        <w:t xml:space="preserve">bezpłatną publikację – piąty tom serii wydawniczej towarzyszącej Małopolskim Dniom Dziedzictwa Kulturowego od 2012 roku. </w:t>
      </w:r>
    </w:p>
    <w:p w:rsidR="00A744CE" w:rsidRDefault="00A744CE" w:rsidP="003D398D">
      <w:pPr>
        <w:spacing w:after="120"/>
        <w:rPr>
          <w:rFonts w:asciiTheme="minorHAnsi" w:hAnsiTheme="minorHAnsi"/>
          <w:sz w:val="22"/>
          <w:szCs w:val="22"/>
        </w:rPr>
      </w:pPr>
    </w:p>
    <w:p w:rsidR="00B413E3" w:rsidRPr="00BD3CE4" w:rsidRDefault="00B413E3" w:rsidP="003D398D">
      <w:pPr>
        <w:spacing w:after="120"/>
        <w:rPr>
          <w:rFonts w:asciiTheme="minorHAnsi" w:hAnsiTheme="minorHAnsi"/>
          <w:sz w:val="22"/>
          <w:szCs w:val="22"/>
        </w:rPr>
      </w:pPr>
      <w:r w:rsidRPr="00BD3CE4">
        <w:rPr>
          <w:rFonts w:asciiTheme="minorHAnsi" w:hAnsiTheme="minorHAnsi"/>
          <w:sz w:val="22"/>
          <w:szCs w:val="22"/>
        </w:rPr>
        <w:t xml:space="preserve">Udział we wszystkich wydarzeniach </w:t>
      </w:r>
      <w:r w:rsidRPr="00BD3CE4">
        <w:rPr>
          <w:rFonts w:asciiTheme="minorHAnsi" w:hAnsiTheme="minorHAnsi" w:cs="KievitPro-Regular"/>
          <w:sz w:val="22"/>
          <w:szCs w:val="22"/>
        </w:rPr>
        <w:t>w ramach Dni Dziedzictwa 2016</w:t>
      </w:r>
      <w:r w:rsidRPr="00BD3CE4">
        <w:rPr>
          <w:rFonts w:asciiTheme="minorHAnsi" w:hAnsiTheme="minorHAnsi"/>
          <w:sz w:val="22"/>
          <w:szCs w:val="22"/>
        </w:rPr>
        <w:t xml:space="preserve"> jest bezpłatny. Na wybrane punkty programu obowiązuje rezerwacja miejsc. </w:t>
      </w:r>
    </w:p>
    <w:p w:rsidR="00B413E3" w:rsidRPr="00BD3CE4" w:rsidRDefault="00B413E3" w:rsidP="003D398D">
      <w:pPr>
        <w:spacing w:after="120"/>
        <w:rPr>
          <w:rFonts w:asciiTheme="minorHAnsi" w:hAnsiTheme="minorHAnsi"/>
          <w:sz w:val="22"/>
          <w:szCs w:val="22"/>
        </w:rPr>
      </w:pPr>
      <w:r w:rsidRPr="00BD3CE4">
        <w:rPr>
          <w:rFonts w:asciiTheme="minorHAnsi" w:hAnsiTheme="minorHAnsi"/>
          <w:sz w:val="22"/>
          <w:szCs w:val="22"/>
        </w:rPr>
        <w:t xml:space="preserve">Więcej informacji na stronie: www.dnidziedzictwa.pl </w:t>
      </w:r>
    </w:p>
    <w:p w:rsidR="00B413E3" w:rsidRPr="00BD3CE4" w:rsidRDefault="00B413E3" w:rsidP="003D398D">
      <w:pPr>
        <w:spacing w:after="120"/>
        <w:rPr>
          <w:rFonts w:asciiTheme="minorHAnsi" w:hAnsiTheme="minorHAnsi"/>
          <w:sz w:val="22"/>
          <w:szCs w:val="22"/>
        </w:rPr>
      </w:pPr>
      <w:r w:rsidRPr="00BD3CE4">
        <w:rPr>
          <w:rFonts w:asciiTheme="minorHAnsi" w:hAnsiTheme="minorHAnsi"/>
          <w:sz w:val="22"/>
          <w:szCs w:val="22"/>
        </w:rPr>
        <w:t>Wydarzenie powstało z inicjatywy Zarządu Województwa Małopolskiego, a realizowane jest przez Małopolski Instytut Kultury w Krakowie.</w:t>
      </w:r>
    </w:p>
    <w:p w:rsidR="00B413E3" w:rsidRPr="000C29D2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</w:p>
    <w:p w:rsidR="00B413E3" w:rsidRPr="000C29D2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0C29D2">
        <w:rPr>
          <w:rFonts w:asciiTheme="minorHAnsi" w:hAnsiTheme="minorHAnsi" w:cs="Tahoma"/>
          <w:b/>
          <w:sz w:val="22"/>
          <w:szCs w:val="22"/>
        </w:rPr>
        <w:t xml:space="preserve">XVIII Małopolskie Dni Dziedzictwa Kulturowego </w:t>
      </w:r>
      <w:r>
        <w:rPr>
          <w:rFonts w:asciiTheme="minorHAnsi" w:hAnsiTheme="minorHAnsi" w:cs="Tahoma"/>
          <w:b/>
          <w:sz w:val="22"/>
          <w:szCs w:val="22"/>
        </w:rPr>
        <w:t>–</w:t>
      </w:r>
      <w:r w:rsidRPr="000C29D2">
        <w:rPr>
          <w:rFonts w:asciiTheme="minorHAnsi" w:hAnsiTheme="minorHAnsi" w:cs="Tahoma"/>
          <w:b/>
          <w:sz w:val="22"/>
          <w:szCs w:val="22"/>
        </w:rPr>
        <w:t xml:space="preserve"> obiekty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BD3CE4">
        <w:rPr>
          <w:rFonts w:asciiTheme="minorHAnsi" w:hAnsiTheme="minorHAnsi" w:cs="Tahoma"/>
          <w:b/>
          <w:sz w:val="22"/>
          <w:szCs w:val="22"/>
        </w:rPr>
        <w:t>21–22 maja 2016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BD3CE4">
        <w:rPr>
          <w:rFonts w:asciiTheme="minorHAnsi" w:hAnsiTheme="minorHAnsi" w:cs="Tahoma"/>
          <w:b/>
          <w:sz w:val="22"/>
          <w:szCs w:val="22"/>
        </w:rPr>
        <w:t>TRASA KRAKOWSKA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Centrum Szkła i Ceramiki w Krakowie (ul. Lipowa 3, Kraków)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Kompleks wodociągów na Bielanach w Krakowie (ul. Księcia Józefa 299, Kraków)</w:t>
      </w:r>
    </w:p>
    <w:p w:rsidR="00B413E3" w:rsidRPr="00BD3CE4" w:rsidRDefault="00B413E3" w:rsidP="003D398D">
      <w:pPr>
        <w:spacing w:after="120"/>
        <w:rPr>
          <w:rFonts w:asciiTheme="minorHAnsi" w:hAnsiTheme="minorHAnsi"/>
          <w:b/>
          <w:sz w:val="22"/>
          <w:szCs w:val="22"/>
        </w:rPr>
      </w:pPr>
      <w:r w:rsidRPr="00BD3CE4">
        <w:rPr>
          <w:rFonts w:asciiTheme="minorHAnsi" w:hAnsiTheme="minorHAnsi"/>
          <w:b/>
          <w:sz w:val="22"/>
          <w:szCs w:val="22"/>
        </w:rPr>
        <w:t>TRASA PÓŁNOCNO-ZACHODNIA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 xml:space="preserve">Kaplica „Na Wodzie” oraz osada młynarska Boroniówka w Ojcowskim Parku Narodowym (kaplica: Ojców; osada: Grodzisko 22, Skała) 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 xml:space="preserve">Kościół i klasztor oo. Karmelitów Bosych w Czernej (Czerna 79, Krzeszowice) 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Zamek w Zatorze (pl. T. Kościuszki 1, Zator)</w:t>
      </w:r>
    </w:p>
    <w:p w:rsidR="003D398D" w:rsidRDefault="003D398D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</w:p>
    <w:p w:rsidR="00B413E3" w:rsidRPr="00BD3CE4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BD3CE4">
        <w:rPr>
          <w:rFonts w:asciiTheme="minorHAnsi" w:hAnsiTheme="minorHAnsi" w:cs="Tahoma"/>
          <w:b/>
          <w:sz w:val="22"/>
          <w:szCs w:val="22"/>
        </w:rPr>
        <w:t>28–29 maja 2016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b/>
          <w:sz w:val="22"/>
          <w:szCs w:val="22"/>
        </w:rPr>
      </w:pPr>
      <w:r w:rsidRPr="00BD3CE4">
        <w:rPr>
          <w:rFonts w:asciiTheme="minorHAnsi" w:hAnsiTheme="minorHAnsi" w:cs="Tahoma"/>
          <w:b/>
          <w:sz w:val="22"/>
          <w:szCs w:val="22"/>
        </w:rPr>
        <w:lastRenderedPageBreak/>
        <w:t>TRASA KRAKOWSKA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Kościół sióstr Norbertanek, kościół pw. Najświętszego Salwatora wraz z kaplicą pw. św. Małgorzaty w Krakowie (ul. T. Kościuszki 88, Kraków)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Muzeum Sztuki i Techniki Japońskiej Manggha (ul. M. Konopnickiej 26, Kraków)</w:t>
      </w:r>
    </w:p>
    <w:p w:rsidR="00B413E3" w:rsidRPr="00BD3CE4" w:rsidRDefault="00B413E3" w:rsidP="003D398D">
      <w:pPr>
        <w:spacing w:after="120"/>
        <w:rPr>
          <w:rFonts w:asciiTheme="minorHAnsi" w:hAnsiTheme="minorHAnsi"/>
          <w:b/>
          <w:sz w:val="22"/>
          <w:szCs w:val="22"/>
        </w:rPr>
      </w:pPr>
      <w:r w:rsidRPr="00BD3CE4">
        <w:rPr>
          <w:rFonts w:asciiTheme="minorHAnsi" w:hAnsiTheme="minorHAnsi"/>
          <w:b/>
          <w:sz w:val="22"/>
          <w:szCs w:val="22"/>
        </w:rPr>
        <w:t>TRASA POŁUDNIOWO-WSCHODNIA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>Założenie dworskie w Zbyszycach (kościół: Zbyszyce 29; dwór: Zbyszyce 12, Gródek nad Dunajcem)</w:t>
      </w:r>
    </w:p>
    <w:p w:rsidR="00B413E3" w:rsidRPr="00BD3CE4" w:rsidRDefault="00B413E3" w:rsidP="003D398D">
      <w:pPr>
        <w:spacing w:after="120"/>
        <w:rPr>
          <w:rFonts w:asciiTheme="minorHAnsi" w:hAnsiTheme="minorHAnsi" w:cs="Tahoma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 xml:space="preserve">Kościół pw. Narodzenia NMP w Krużlowej Wyżnej (Krużlowa Wyżna 10) </w:t>
      </w:r>
    </w:p>
    <w:p w:rsidR="00675F9F" w:rsidRPr="00542DB6" w:rsidRDefault="00B413E3" w:rsidP="003D398D">
      <w:pPr>
        <w:spacing w:after="120"/>
        <w:rPr>
          <w:rFonts w:asciiTheme="minorHAnsi" w:hAnsiTheme="minorHAnsi"/>
          <w:sz w:val="22"/>
          <w:szCs w:val="22"/>
        </w:rPr>
      </w:pPr>
      <w:r w:rsidRPr="00BD3CE4">
        <w:rPr>
          <w:rFonts w:asciiTheme="minorHAnsi" w:hAnsiTheme="minorHAnsi" w:cs="Tahoma"/>
          <w:sz w:val="22"/>
          <w:szCs w:val="22"/>
        </w:rPr>
        <w:t xml:space="preserve">Dwór w Kwiatonowicach (Kwiatonowice 1, Zagórzany) </w:t>
      </w:r>
      <w:r w:rsidRPr="004D6670" w:rsidDel="00B413E3">
        <w:rPr>
          <w:rFonts w:asciiTheme="minorHAnsi" w:hAnsiTheme="minorHAnsi"/>
          <w:sz w:val="22"/>
          <w:szCs w:val="22"/>
        </w:rPr>
        <w:t xml:space="preserve"> </w:t>
      </w:r>
    </w:p>
    <w:sectPr w:rsidR="00675F9F" w:rsidRPr="00542DB6" w:rsidSect="00F4161E">
      <w:headerReference w:type="default" r:id="rId7"/>
      <w:pgSz w:w="11906" w:h="16838"/>
      <w:pgMar w:top="4253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7F" w:rsidRDefault="0002697F" w:rsidP="00D113D9">
      <w:r>
        <w:separator/>
      </w:r>
    </w:p>
  </w:endnote>
  <w:endnote w:type="continuationSeparator" w:id="0">
    <w:p w:rsidR="0002697F" w:rsidRDefault="0002697F" w:rsidP="00D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evit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7F" w:rsidRDefault="0002697F" w:rsidP="00D113D9">
      <w:r>
        <w:separator/>
      </w:r>
    </w:p>
  </w:footnote>
  <w:footnote w:type="continuationSeparator" w:id="0">
    <w:p w:rsidR="0002697F" w:rsidRDefault="0002697F" w:rsidP="00D1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42" w:rsidRPr="00F4161E" w:rsidRDefault="00554342" w:rsidP="00D113D9">
    <w:pPr>
      <w:pStyle w:val="Nagwek"/>
      <w:ind w:left="-993"/>
      <w:rPr>
        <w:b/>
      </w:rPr>
    </w:pPr>
    <w:r>
      <w:rPr>
        <w:b/>
        <w:noProof/>
      </w:rPr>
      <w:drawing>
        <wp:inline distT="0" distB="0" distL="0" distR="0">
          <wp:extent cx="6875134" cy="1809750"/>
          <wp:effectExtent l="19050" t="0" r="1916" b="0"/>
          <wp:docPr id="3" name="Obraz 2" descr="C:\Users\MHernas.MIK\Documents\Dane\MDDK\2016\papier\papier_projekt_naglowkaII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Hernas.MIK\Documents\Dane\MDDK\2016\papier\papier_projekt_naglowkaII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361" cy="1811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4342" w:rsidRDefault="00554342" w:rsidP="00D113D9">
    <w:pPr>
      <w:pStyle w:val="Nagwek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6E"/>
    <w:rsid w:val="000011E6"/>
    <w:rsid w:val="0002697F"/>
    <w:rsid w:val="0006162D"/>
    <w:rsid w:val="00082CDE"/>
    <w:rsid w:val="000A5429"/>
    <w:rsid w:val="000B6918"/>
    <w:rsid w:val="000E4FBD"/>
    <w:rsid w:val="000E5801"/>
    <w:rsid w:val="00192058"/>
    <w:rsid w:val="001F2230"/>
    <w:rsid w:val="00296D39"/>
    <w:rsid w:val="00306597"/>
    <w:rsid w:val="00342E6E"/>
    <w:rsid w:val="00345A5D"/>
    <w:rsid w:val="003C19B2"/>
    <w:rsid w:val="003D398D"/>
    <w:rsid w:val="003F5C8E"/>
    <w:rsid w:val="003F61E1"/>
    <w:rsid w:val="00451B0C"/>
    <w:rsid w:val="00476B01"/>
    <w:rsid w:val="004D6670"/>
    <w:rsid w:val="005351D5"/>
    <w:rsid w:val="00542DB6"/>
    <w:rsid w:val="00554342"/>
    <w:rsid w:val="00574EB7"/>
    <w:rsid w:val="00596A2C"/>
    <w:rsid w:val="00675F9F"/>
    <w:rsid w:val="00693230"/>
    <w:rsid w:val="007B0109"/>
    <w:rsid w:val="007C37F1"/>
    <w:rsid w:val="00831D7B"/>
    <w:rsid w:val="00855298"/>
    <w:rsid w:val="008817F3"/>
    <w:rsid w:val="00897B39"/>
    <w:rsid w:val="008C24F5"/>
    <w:rsid w:val="009B5034"/>
    <w:rsid w:val="009C16F6"/>
    <w:rsid w:val="00A01DF2"/>
    <w:rsid w:val="00A26747"/>
    <w:rsid w:val="00A63385"/>
    <w:rsid w:val="00A744CE"/>
    <w:rsid w:val="00AB4E9C"/>
    <w:rsid w:val="00AC09E0"/>
    <w:rsid w:val="00B16203"/>
    <w:rsid w:val="00B413E3"/>
    <w:rsid w:val="00BD6217"/>
    <w:rsid w:val="00C74F95"/>
    <w:rsid w:val="00CA185E"/>
    <w:rsid w:val="00D10E1B"/>
    <w:rsid w:val="00D113D9"/>
    <w:rsid w:val="00D41315"/>
    <w:rsid w:val="00DD70E4"/>
    <w:rsid w:val="00E34D18"/>
    <w:rsid w:val="00E41FDA"/>
    <w:rsid w:val="00EE2CBB"/>
    <w:rsid w:val="00F4161E"/>
    <w:rsid w:val="00F57F4F"/>
    <w:rsid w:val="00F6034C"/>
    <w:rsid w:val="00F6108E"/>
    <w:rsid w:val="00F83C1E"/>
    <w:rsid w:val="00FA1EAE"/>
    <w:rsid w:val="00FB5E17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55E906"/>
  <w15:docId w15:val="{9756CA7B-853B-498E-8646-31A03ACE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4161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1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3D9"/>
  </w:style>
  <w:style w:type="paragraph" w:styleId="Stopka">
    <w:name w:val="footer"/>
    <w:basedOn w:val="Normalny"/>
    <w:link w:val="StopkaZnak"/>
    <w:uiPriority w:val="99"/>
    <w:semiHidden/>
    <w:unhideWhenUsed/>
    <w:rsid w:val="00D11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3D9"/>
  </w:style>
  <w:style w:type="paragraph" w:styleId="Tekstdymka">
    <w:name w:val="Balloon Text"/>
    <w:basedOn w:val="Normalny"/>
    <w:link w:val="TekstdymkaZnak"/>
    <w:uiPriority w:val="99"/>
    <w:semiHidden/>
    <w:unhideWhenUsed/>
    <w:rsid w:val="00D113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3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B4E9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AB4E9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B4E9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4F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4F5"/>
    <w:rPr>
      <w:rFonts w:ascii="Times New Roman" w:eastAsia="Times New Roman" w:hAnsi="Times New Roman"/>
      <w:b/>
      <w:bCs/>
    </w:rPr>
  </w:style>
  <w:style w:type="character" w:customStyle="1" w:styleId="BrakA">
    <w:name w:val="Brak A"/>
    <w:uiPriority w:val="99"/>
    <w:rsid w:val="0008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\shared\NOWE\Programy\Ma&#322;opolskie%20Dni%20Dziedzictwa%20Kulturowego\XVIII%20MDDK\XVIII_mddk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52AB1-B961-4AE1-862D-C2FC3130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XVIII_mddk_papier.dotx</Template>
  <TotalTime>11</TotalTime>
  <Pages>3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Dzigańska</dc:creator>
  <cp:lastModifiedBy>Katarzyna Dzigańska</cp:lastModifiedBy>
  <cp:revision>6</cp:revision>
  <cp:lastPrinted>2016-02-09T13:51:00Z</cp:lastPrinted>
  <dcterms:created xsi:type="dcterms:W3CDTF">2016-04-25T06:53:00Z</dcterms:created>
  <dcterms:modified xsi:type="dcterms:W3CDTF">2016-04-25T12:25:00Z</dcterms:modified>
</cp:coreProperties>
</file>