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87B" w:rsidRPr="00AC487B" w:rsidRDefault="00AC487B">
      <w:pPr>
        <w:rPr>
          <w:b/>
        </w:rPr>
      </w:pPr>
      <w:r w:rsidRPr="00AC487B">
        <w:rPr>
          <w:b/>
        </w:rPr>
        <w:t xml:space="preserve">Zał. nr 3 do </w:t>
      </w:r>
      <w:proofErr w:type="spellStart"/>
      <w:r w:rsidRPr="00AC487B">
        <w:rPr>
          <w:b/>
        </w:rPr>
        <w:t>siwz</w:t>
      </w:r>
      <w:proofErr w:type="spellEnd"/>
    </w:p>
    <w:p w:rsidR="00B161EC" w:rsidRPr="00AC487B" w:rsidRDefault="00AC487B">
      <w:pPr>
        <w:rPr>
          <w:b/>
        </w:rPr>
      </w:pPr>
      <w:r w:rsidRPr="00AC487B">
        <w:rPr>
          <w:b/>
        </w:rPr>
        <w:t>Identyfikator postępowania i klucz publiczny</w:t>
      </w:r>
    </w:p>
    <w:p w:rsidR="00AC487B" w:rsidRPr="00AC487B" w:rsidRDefault="00AC487B">
      <w:pPr>
        <w:rPr>
          <w:b/>
        </w:rPr>
      </w:pPr>
    </w:p>
    <w:tbl>
      <w:tblPr>
        <w:tblW w:w="539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1"/>
        <w:gridCol w:w="4380"/>
        <w:gridCol w:w="1019"/>
      </w:tblGrid>
      <w:tr w:rsidR="00AC487B" w:rsidRPr="00AC487B" w:rsidTr="00AC487B">
        <w:trPr>
          <w:gridAfter w:val="1"/>
          <w:wAfter w:w="484" w:type="pct"/>
          <w:tblCellSpacing w:w="15" w:type="dxa"/>
        </w:trPr>
        <w:tc>
          <w:tcPr>
            <w:tcW w:w="222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487B" w:rsidRDefault="00AC487B" w:rsidP="00AC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Identyfikator postępowania:</w:t>
            </w:r>
          </w:p>
          <w:p w:rsidR="00AC487B" w:rsidRPr="00AC487B" w:rsidRDefault="00AC487B" w:rsidP="00AC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487B" w:rsidRPr="00AC487B" w:rsidRDefault="00AC487B" w:rsidP="00AC487B">
            <w:pPr>
              <w:spacing w:after="0" w:line="240" w:lineRule="auto"/>
              <w:ind w:left="181"/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pl-PL"/>
              </w:rPr>
            </w:pPr>
            <w:r w:rsidRPr="00AC487B"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pl-PL"/>
              </w:rPr>
              <w:t>d8487076-2dd5-4e56-aa99-0312598a20b6</w:t>
            </w:r>
          </w:p>
        </w:tc>
      </w:tr>
      <w:tr w:rsidR="00AC487B" w:rsidRPr="00AC487B" w:rsidTr="00AC487B">
        <w:trPr>
          <w:tblCellSpacing w:w="15" w:type="dxa"/>
        </w:trPr>
        <w:tc>
          <w:tcPr>
            <w:tcW w:w="2224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87B" w:rsidRDefault="00AC487B" w:rsidP="00AC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C487B" w:rsidRDefault="00AC487B" w:rsidP="00AC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C487B" w:rsidRDefault="00AC487B" w:rsidP="00AC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C487B" w:rsidRDefault="00AC487B" w:rsidP="00AC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Szczegóły postępowania:</w:t>
            </w:r>
          </w:p>
          <w:p w:rsidR="00AC487B" w:rsidRDefault="00AC487B" w:rsidP="00AC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C487B" w:rsidRDefault="00AC487B" w:rsidP="00AC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48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https://miniportal.uzp.gov.pl/SzczegolyPostepowania.aspx?Id=d8487076-2dd5-4e56-aa99-0312598a20b6</w:t>
            </w:r>
          </w:p>
          <w:p w:rsidR="00AC487B" w:rsidRDefault="00AC487B" w:rsidP="00AC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C487B" w:rsidRDefault="00AC487B" w:rsidP="00AC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Klucz publiczny: znajduje się w zał. 3b</w:t>
            </w:r>
            <w:bookmarkStart w:id="0" w:name="_GoBack"/>
            <w:bookmarkEnd w:id="0"/>
          </w:p>
          <w:p w:rsidR="00AC487B" w:rsidRDefault="00AC487B" w:rsidP="00AC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30" w:type="pct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C487B" w:rsidRPr="00AC487B" w:rsidRDefault="00AC487B" w:rsidP="00AC487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pl-PL"/>
              </w:rPr>
            </w:pPr>
          </w:p>
        </w:tc>
      </w:tr>
    </w:tbl>
    <w:p w:rsidR="00AC487B" w:rsidRPr="00AC487B" w:rsidRDefault="00AC487B">
      <w:pPr>
        <w:rPr>
          <w:b/>
        </w:rPr>
      </w:pPr>
    </w:p>
    <w:sectPr w:rsidR="00AC487B" w:rsidRPr="00AC4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87B"/>
    <w:rsid w:val="007200C8"/>
    <w:rsid w:val="00A0300C"/>
    <w:rsid w:val="00AC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4E10A-D92D-4182-96D5-9F575319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4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beata.dybal</dc:creator>
  <cp:keywords/>
  <dc:description/>
  <cp:lastModifiedBy>beata.dybal</cp:lastModifiedBy>
  <cp:revision>1</cp:revision>
  <dcterms:created xsi:type="dcterms:W3CDTF">2019-09-13T09:21:00Z</dcterms:created>
  <dcterms:modified xsi:type="dcterms:W3CDTF">2019-09-13T09:26:00Z</dcterms:modified>
</cp:coreProperties>
</file>