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ahoma" w:cs="Tahoma"/>
          <w:b/>
          <w:sz w:val="28"/>
          <w:szCs w:val="20"/>
        </w:rPr>
      </w:pPr>
      <w:r>
        <w:rPr>
          <w:rFonts w:eastAsia="Tahoma" w:cs="Tahoma"/>
          <w:b/>
          <w:sz w:val="28"/>
          <w:szCs w:val="20"/>
        </w:rPr>
        <w:t xml:space="preserve">Zarządzenie Nr 1525.2024 </w:t>
      </w:r>
    </w:p>
    <w:p>
      <w:pPr>
        <w:pStyle w:val="Normal"/>
        <w:jc w:val="center"/>
        <w:rPr>
          <w:rFonts w:eastAsia="Tahoma" w:cs="Tahoma"/>
          <w:b/>
          <w:sz w:val="28"/>
          <w:szCs w:val="20"/>
        </w:rPr>
      </w:pPr>
      <w:r>
        <w:rPr>
          <w:rFonts w:eastAsia="Tahoma" w:cs="Tahoma"/>
          <w:b/>
          <w:sz w:val="28"/>
          <w:szCs w:val="20"/>
        </w:rPr>
        <w:t xml:space="preserve"> </w:t>
      </w:r>
      <w:r>
        <w:rPr>
          <w:rFonts w:eastAsia="Tahoma" w:cs="Tahoma"/>
          <w:b/>
          <w:sz w:val="28"/>
          <w:szCs w:val="20"/>
        </w:rPr>
        <w:t>Burmistrza Zatora</w:t>
      </w:r>
    </w:p>
    <w:p>
      <w:pPr>
        <w:pStyle w:val="Normal"/>
        <w:jc w:val="center"/>
        <w:rPr>
          <w:rFonts w:eastAsia="Tahoma" w:cs="Tahoma"/>
          <w:b/>
          <w:szCs w:val="20"/>
        </w:rPr>
      </w:pPr>
      <w:r>
        <w:rPr>
          <w:rFonts w:eastAsia="Tahoma" w:cs="Tahoma"/>
          <w:b/>
          <w:sz w:val="28"/>
          <w:szCs w:val="20"/>
        </w:rPr>
        <w:t>z dnia 12 lutego</w:t>
      </w:r>
      <w:r>
        <w:rPr>
          <w:rFonts w:eastAsia="Tahoma" w:cs="Tahoma"/>
          <w:b/>
          <w:color w:val="FF0000"/>
          <w:sz w:val="28"/>
          <w:szCs w:val="20"/>
        </w:rPr>
        <w:t xml:space="preserve"> </w:t>
      </w:r>
      <w:r>
        <w:rPr>
          <w:rFonts w:eastAsia="Tahoma" w:cs="Tahoma"/>
          <w:b/>
          <w:sz w:val="28"/>
          <w:szCs w:val="20"/>
        </w:rPr>
        <w:t>2024 r.</w:t>
      </w:r>
    </w:p>
    <w:p>
      <w:pPr>
        <w:pStyle w:val="Normal"/>
        <w:jc w:val="center"/>
        <w:rPr>
          <w:rFonts w:eastAsia="Tahoma" w:cs="Tahoma"/>
          <w:b/>
          <w:szCs w:val="20"/>
        </w:rPr>
      </w:pPr>
      <w:r>
        <w:rPr>
          <w:rFonts w:eastAsia="Tahoma" w:cs="Tahoma"/>
          <w:b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ind w:hanging="1134" w:left="1134"/>
        <w:jc w:val="both"/>
        <w:rPr>
          <w:rFonts w:eastAsia="Tahoma" w:cs="Tahoma"/>
        </w:rPr>
      </w:pPr>
      <w:r>
        <w:rPr>
          <w:rFonts w:eastAsia="Tahoma" w:cs="Tahoma"/>
        </w:rPr>
        <w:t xml:space="preserve">w sprawie:  w sprawie zbycia w trybie  bezprzetargowym  nieruchomości , będącej </w:t>
      </w:r>
    </w:p>
    <w:p>
      <w:pPr>
        <w:pStyle w:val="Normal"/>
        <w:ind w:hanging="1134" w:left="1134"/>
        <w:jc w:val="both"/>
        <w:rPr>
          <w:rFonts w:eastAsia="Tahoma" w:cs="Tahoma"/>
        </w:rPr>
      </w:pPr>
      <w:r>
        <w:rPr>
          <w:rFonts w:eastAsia="Tahoma" w:cs="Tahoma"/>
        </w:rPr>
        <w:t xml:space="preserve">                   </w:t>
      </w:r>
      <w:r>
        <w:rPr>
          <w:rFonts w:eastAsia="Tahoma" w:cs="Tahoma"/>
        </w:rPr>
        <w:t>własnością  Gminy Zator,  położonej w  Zatorze  oraz ogłoszenia wykazu tej</w:t>
      </w:r>
    </w:p>
    <w:p>
      <w:pPr>
        <w:pStyle w:val="Normal"/>
        <w:ind w:hanging="1134" w:left="1134"/>
        <w:jc w:val="both"/>
        <w:rPr>
          <w:rFonts w:eastAsia="Tahoma" w:cs="Tahoma"/>
        </w:rPr>
      </w:pPr>
      <w:r>
        <w:rPr>
          <w:rFonts w:eastAsia="Tahoma" w:cs="Tahoma"/>
        </w:rPr>
        <w:t xml:space="preserve">                   </w:t>
      </w:r>
      <w:r>
        <w:rPr>
          <w:rFonts w:eastAsia="Tahoma" w:cs="Tahoma"/>
        </w:rPr>
        <w:t>nieruchomości do sprzedaży</w:t>
      </w:r>
    </w:p>
    <w:p>
      <w:pPr>
        <w:pStyle w:val="Normal"/>
        <w:ind w:hanging="1134" w:left="1134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ind w:hanging="1134" w:left="1134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ab/>
        <w:t>Na podstawie art.30 ust. 1 i  ust.2 pkt 2  ustawy  z dnia 8 marca 1990 r. o samorządzie gminnym /</w:t>
      </w:r>
      <w:r>
        <w:rPr>
          <w:rFonts w:eastAsia="Tahoma" w:cs="Times New Roman"/>
          <w:szCs w:val="20"/>
        </w:rPr>
        <w:t xml:space="preserve"> tekst jedn. Dz.U. z 2023 r. poz. 40 z późn. zmianami /</w:t>
      </w:r>
      <w:r>
        <w:rPr>
          <w:rFonts w:eastAsia="Tahoma" w:cs="Tahoma"/>
          <w:szCs w:val="20"/>
        </w:rPr>
        <w:t xml:space="preserve">, art.35 ust.1 i 2  i art.37 ust.2 pkt 6 ustawy  z dnia 21 sierpnia 1997 r. o gospodarce nieruchomościami /tekst jednolity Dz.U. z 2023 r. poz.344 z późn. zmianami/, w związku  z § 3 i § 9  załącznika do Uchwały Nr VIII/54/07 Rady Miejskiej w Zatorze z dnia 29 maja 2007 r. w sprawie: określenia zasad nabywania, zbywania           i obciążania nieruchomości oraz ich wydzierżawiania lub najmu na okres dłuższy niż 3 lata, zmienionej Uchwałą Nr XIV/75/07 Rady Miejskiej w Zatorze z dnia 30 października 2007 r. /opublikowanymi w Dz.Urz.Woj.Mał nr 511 z 2007 r. poz.3386, Dz.Urz.Woj.Mał nr 886 z 2007 r. poz.5891/ 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zarządzam, co następuje</w:t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§ 1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 xml:space="preserve">Przeznaczam do sprzedaży  nieruchomość  położoną w Zatorze – obręb 7, będącą własnością Gminy Zator, obejmującą działkę  nr 40/181 o pow. 0,0065 ha, powstałą z podziału działki nr 40/177,  dla której prowadzona jest  księga  wieczysta  KR1E/00024116/4.  </w:t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§ 2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Zbycie gruntu o którym mowa w § 1 nastąpi w trybie bezprzetargowym na rzecz właściciela   nieruchomości przyległej, obejmującej działkę  nr 40/98 o pow. 0,0494 ha, położonej w Zatorze – obręb 7. Grunt gminny, zbywany na poprawę warunków zagospodarowania nieruchomości przyległej, nie może być zagospodarowany jako odrębna nieruchomość.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§ 3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 xml:space="preserve">Podać do publicznej wiadomości w formie ogłoszenia, na okres 21 dni, wykaz nieruchomości przeznaczonej do sprzedaży, stanowiący załącznik nr 1 do niniejszego Zarządzenia. </w:t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both"/>
        <w:rPr>
          <w:rFonts w:eastAsia="Tahoma" w:cs="Tahoma"/>
          <w:szCs w:val="20"/>
        </w:rPr>
      </w:pPr>
      <w:r>
        <w:rPr>
          <w:rFonts w:eastAsia="Tahoma" w:cs="Tahoma"/>
          <w:szCs w:val="20"/>
        </w:rPr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§ 4</w:t>
      </w:r>
    </w:p>
    <w:p>
      <w:pPr>
        <w:pStyle w:val="Normal"/>
        <w:jc w:val="both"/>
        <w:rPr/>
      </w:pPr>
      <w:r>
        <w:rPr>
          <w:rFonts w:eastAsia="Tahoma" w:cs="Tahoma"/>
          <w:szCs w:val="20"/>
        </w:rPr>
        <w:t xml:space="preserve">Realizację Zarządzenia powierza się Kierownikowi Działu Gospodarki Przestrzennej.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Tahoma" w:cs="Tahoma"/>
          <w:szCs w:val="20"/>
        </w:rPr>
      </w:pPr>
      <w:r>
        <w:rPr>
          <w:rFonts w:eastAsia="Tahoma" w:cs="Tahoma"/>
          <w:szCs w:val="20"/>
        </w:rPr>
        <w:t>§ 5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ahoma" w:cs="Tahoma"/>
          <w:szCs w:val="20"/>
        </w:rPr>
        <w:t xml:space="preserve">Zarządzenie wchodzi w życie z dniem wydania i podlega ogłoszeniu na tablicy ogłoszeń tutejszego Urzędu </w:t>
      </w:r>
      <w:r>
        <w:rPr/>
        <w:t xml:space="preserve"> oraz na stronie internetowej Urzędu  www.zator.pl</w:t>
      </w:r>
      <w:r>
        <w:rPr>
          <w:rFonts w:eastAsia="Tahoma" w:cs="Tahoma"/>
          <w:sz w:val="22"/>
          <w:szCs w:val="22"/>
        </w:rPr>
        <w:t>.</w:t>
        <w:tab/>
        <w:tab/>
        <w:tab/>
        <w:tab/>
      </w:r>
      <w:r>
        <w:rPr>
          <w:rFonts w:eastAsia="Times New Roman" w:cs="Times New Roman"/>
        </w:rPr>
        <w:tab/>
        <w:tab/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ind w:firstLine="709" w:left="4254"/>
        <w:jc w:val="both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</w:r>
    </w:p>
    <w:p>
      <w:pPr>
        <w:pStyle w:val="Normal"/>
        <w:ind w:hanging="0" w:left="4254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4f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34ff"/>
    <w:pPr>
      <w:spacing w:before="0" w:after="0"/>
      <w:ind w:left="72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Application>LibreOffice/7.6.4.1$Windows_X86_64 LibreOffice_project/e19e193f88cd6c0525a17fb7a176ed8e6a3e2aa1</Application>
  <AppVersion>15.0000</AppVersion>
  <Pages>2</Pages>
  <Words>314</Words>
  <Characters>1704</Characters>
  <CharactersWithSpaces>2091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2020-10-02T06:00:00Z</dcterms:created>
  <dc:creator>Użytkownik</dc:creator>
  <dc:description/>
  <dc:language>pl-PL</dc:language>
  <cp:lastModifiedBy/>
  <cp:lastPrinted>2024-02-14T12:32:00Z</cp:lastPrinted>
  <dcterms:modified xsi:type="dcterms:W3CDTF">2024-02-15T09:47:06Z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