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822" w:rsidRDefault="00250822" w:rsidP="00250822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  <w:t>Klauzula informacyjna o przetwarzaniu danych osobowych</w:t>
      </w:r>
    </w:p>
    <w:p w:rsidR="00250822" w:rsidRPr="00250822" w:rsidRDefault="00250822" w:rsidP="00250822">
      <w:pPr>
        <w:pStyle w:val="Akapitzlist"/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pl-PL"/>
        </w:rPr>
      </w:pPr>
    </w:p>
    <w:p w:rsidR="00250822" w:rsidRPr="00250822" w:rsidRDefault="00250822" w:rsidP="0025082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250822">
        <w:rPr>
          <w:rFonts w:ascii="Times New Roman" w:hAnsi="Times New Roman" w:cs="Times New Roman"/>
          <w:sz w:val="24"/>
          <w:szCs w:val="24"/>
        </w:rPr>
        <w:t>Zgodnie z art. 13 ust. 1 i ust. 2 ogólnego Rozporządzenia Parlamentu Europejskiego i Rady Unii Europejskiej z dnia 27 kwietnia 2016 r. Burmistrz Zatora z siedzibą w Urzędzie Miejskim w Zatorze, Plac Marszałka Józefa Piłsudskiego 1, jako Administrator Danych Osobowych informuje, że: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Inspektorem Ochrony Danych w Urzędzie Miejskim w Zatorze jest Pani Olimpia Jarnot-Cudak,  adres e-mail: </w:t>
      </w:r>
      <w:hyperlink r:id="rId6" w:history="1">
        <w:r w:rsidRPr="00250822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pl-PL"/>
          </w:rPr>
          <w:t>iod@zator.pl</w:t>
        </w:r>
      </w:hyperlink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 tel. 33 841 22 15 wew. 40;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przetwarzanie danych osobowych odbywa się w celu realizacji ustawowo nałożonych zadań publicznych wykonywanych przez Urząd Miejski w Zatorze, tj. wynikających z obowiązujących przepisów prawa – z zaznaczeniem, że ilekroć pozyskiwanie i przetwarzanie danych jest wyraźnie uregulowane prawem nie zachodzi potrzeba realizacji obowiązku wynika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jącego z art. 14 ust 1 i 2 RODO;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 pozostałym zakresie podanie danych jest dobrowolne i pomocne w celu realizacji w/w zadań, wykonywania umów, zleceń, rekrutacji oraz innych zobowiązań prawnych i przetwarzane będą wyłącznie  w tym celu;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posiada Pani/Pan prawo dostępu do treści swoich danych i ich sprostowania, usunięcia, ograniczenia przetwarzania, a także prawo do  wniesienia sprzeciwu wobec przetwarzania Pani/Pana danych osobowych, gdy Administrator Danych zamierza je przetwarzać w celach marketingowych lub wobec przekazywania Państwa Danych osobowych innemu Administratorowi Danych;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mogą być udostępniane przez Administrator Danych jedynie podmiotom uprawnionym na mocy przepisów prawa;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podane dane będą przetwarzane na podstawie art. 6 ust. 1 pkt e  i zgodnie z treścią ogólnego rozporządzenia o ochronie danych;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 /Pan prawo uzyskania wyczerpującej informacji zgodnie z art. 15 RODO dotyczącej: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występowania Państwa danych w zbiorach Administratora;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celu, zakresu i sposobu przetwarzania danych zawartych w takim zbiorze;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stanu od kiedy przetwarza się Państwa dane w zbiorze;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ewentualnym źródle pozyskania danych;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prawo sprostowania Państwa danych;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udostępniania Państwa danych, a w szczególności informacji o odbiorcach lub kategoriach odbiorców, którym dane te są udostępniane;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planowanego okresu przechowywania danych;</w:t>
      </w:r>
    </w:p>
    <w:p w:rsidR="00250822" w:rsidRPr="00250822" w:rsidRDefault="00250822" w:rsidP="00250822">
      <w:pPr>
        <w:pStyle w:val="Akapitzlist"/>
        <w:numPr>
          <w:ilvl w:val="0"/>
          <w:numId w:val="3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oraz inne wynikające z Rozporządzenia. 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dane osobowe będą przechowywane zgodnie z Rozporządzeniem Prezesa Rady Ministrów z dnia 18 stycznia 2011 r. w sprawie instrukcji kancelaryjnej, jednolitych rzeczowych wykazów akt oraz instrukcji w sprawie organizacji i zakresu działania archiwów zakładowych oraz przepisów szczególnych;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Pani/Pana dane osobowe nie będą przekazywane do państwa trzeciego/organizacji; </w:t>
      </w:r>
    </w:p>
    <w:p w:rsidR="00250822" w:rsidRPr="00250822" w:rsidRDefault="00250822" w:rsidP="00250822">
      <w:pPr>
        <w:pStyle w:val="Akapitzlist"/>
        <w:numPr>
          <w:ilvl w:val="0"/>
          <w:numId w:val="2"/>
        </w:numPr>
        <w:spacing w:after="0" w:line="240" w:lineRule="auto"/>
        <w:ind w:left="851" w:hanging="49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ma Pani/Pan prawo wniesienia skargi do organu nadzorczego zgodnie z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77 i art.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Pr="0025082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79, gdy uzna Pani/Pan, iż przetwarzanie danych osobowych narusza przepisy ogólnego rozporządzenia ochronie danych osobowych z dnia 27 kwietnia 2016 r.</w:t>
      </w:r>
    </w:p>
    <w:p w:rsidR="00250822" w:rsidRPr="00250822" w:rsidRDefault="00250822" w:rsidP="00250822">
      <w:pPr>
        <w:pStyle w:val="Akapitzlist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l-PL"/>
        </w:rPr>
        <w:t>Zgoda na przetwarzanie danych osobowych</w:t>
      </w:r>
    </w:p>
    <w:p w:rsidR="00086E4E" w:rsidRPr="00250822" w:rsidRDefault="00250822" w:rsidP="00086E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Wyrażam zgodę na przetwarzanie przez Urząd Miejski w Zatorze z siedzibą w Zatorze, Plac Marszałka Józefa Piłsudskiego 1, 32-640 Zator, moich danych osobowych zawartych w formularzu / wniosku w celu i zakresie niezbędnym do prowadzenia sprawy objętej niniejszym wnioskiem z zakresu: </w:t>
      </w:r>
      <w:r w:rsidR="00086E4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</w:t>
      </w:r>
      <w:r w:rsidR="00086E4E" w:rsidRPr="0025082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086E4E" w:rsidRPr="00086E4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udzielania dotacji na wymianę starego źródła ciepła</w:t>
      </w:r>
      <w:r w:rsidR="00086E4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  <w:bookmarkStart w:id="0" w:name="_GoBack"/>
      <w:bookmarkEnd w:id="0"/>
    </w:p>
    <w:p w:rsidR="00250822" w:rsidRPr="00250822" w:rsidRDefault="00250822" w:rsidP="0025082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250822" w:rsidRPr="00250822" w:rsidRDefault="00250822" w:rsidP="0025082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</w:t>
      </w:r>
      <w:r w:rsidRPr="0025082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</w:t>
      </w:r>
    </w:p>
    <w:p w:rsidR="00FC2C06" w:rsidRDefault="00250822" w:rsidP="00250822">
      <w:pPr>
        <w:spacing w:after="0" w:line="240" w:lineRule="auto"/>
        <w:ind w:left="4956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</w:t>
      </w:r>
      <w:r w:rsidRPr="0025082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data i podpis osoby wyrażającej zgodę</w:t>
      </w:r>
    </w:p>
    <w:sectPr w:rsidR="00FC2C06" w:rsidSect="002508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7CC6"/>
    <w:multiLevelType w:val="hybridMultilevel"/>
    <w:tmpl w:val="F94C6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E06A1"/>
    <w:multiLevelType w:val="hybridMultilevel"/>
    <w:tmpl w:val="D7BE1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75601"/>
    <w:multiLevelType w:val="hybridMultilevel"/>
    <w:tmpl w:val="781C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E50822"/>
    <w:multiLevelType w:val="hybridMultilevel"/>
    <w:tmpl w:val="3844E77E"/>
    <w:lvl w:ilvl="0" w:tplc="C0FAB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822"/>
    <w:rsid w:val="00086E4E"/>
    <w:rsid w:val="00250822"/>
    <w:rsid w:val="005E03A6"/>
    <w:rsid w:val="00901676"/>
    <w:rsid w:val="00A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8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0822"/>
    <w:rPr>
      <w:color w:val="0000FF"/>
      <w:u w:val="single"/>
    </w:rPr>
  </w:style>
  <w:style w:type="paragraph" w:styleId="Bezodstpw">
    <w:name w:val="No Spacing"/>
    <w:uiPriority w:val="1"/>
    <w:qFormat/>
    <w:rsid w:val="002508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6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08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0822"/>
    <w:rPr>
      <w:color w:val="0000FF"/>
      <w:u w:val="single"/>
    </w:rPr>
  </w:style>
  <w:style w:type="paragraph" w:styleId="Bezodstpw">
    <w:name w:val="No Spacing"/>
    <w:uiPriority w:val="1"/>
    <w:qFormat/>
    <w:rsid w:val="002508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1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tor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Olimpia Jarnot Cudak</dc:creator>
  <cp:lastModifiedBy>Romański Maciej</cp:lastModifiedBy>
  <cp:revision>2</cp:revision>
  <cp:lastPrinted>2018-05-25T07:24:00Z</cp:lastPrinted>
  <dcterms:created xsi:type="dcterms:W3CDTF">2018-06-05T10:26:00Z</dcterms:created>
  <dcterms:modified xsi:type="dcterms:W3CDTF">2018-06-05T10:26:00Z</dcterms:modified>
</cp:coreProperties>
</file>